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>
      <w:pPr>
        <w:pStyle w:val="Normal"/>
        <w:jc w:val="center"/>
        <w:rPr/>
      </w:pPr>
      <w:r>
        <w:rPr>
          <w:sz w:val="28"/>
          <w:szCs w:val="28"/>
        </w:rPr>
        <w:t>высшего образования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>
      <w:pPr>
        <w:pStyle w:val="Normal"/>
        <w:jc w:val="center"/>
        <w:rPr/>
      </w:pPr>
      <w:r>
        <w:rPr>
          <w:sz w:val="28"/>
          <w:szCs w:val="28"/>
        </w:rPr>
        <w:t>(Колледж ГГУ)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jc w:val="right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ПРОИЗВОДСТВЕННОЙ ПРАКТИКИ профессионального модуля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>
          <w:b/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b/>
          <w:color w:val="000000"/>
        </w:rPr>
        <w:t>ПМ.05. СОАДМИНИСТРИРОВАНИЕ БАЗ ДАННЫХ И СЕРВЕРОВ</w:t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Специальность: 09.02.07 Информационные системы и программирование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spacing w:lineRule="auto" w:line="360"/>
        <w:ind w:firstLine="708"/>
        <w:jc w:val="center"/>
        <w:rPr/>
      </w:pPr>
      <w:r>
        <w:rPr/>
        <w:t>Квалификация: Специалист по информационным системам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/>
        <w:t>пос. Электроизолятор,</w:t>
      </w:r>
    </w:p>
    <w:p>
      <w:pPr>
        <w:pStyle w:val="22"/>
        <w:tabs>
          <w:tab w:val="clear" w:pos="709"/>
          <w:tab w:val="left" w:pos="4066" w:leader="none"/>
        </w:tabs>
        <w:spacing w:lineRule="auto" w:line="240" w:before="0" w:after="0"/>
        <w:ind w:left="0" w:hanging="0"/>
        <w:jc w:val="center"/>
        <w:rPr>
          <w:bCs/>
        </w:rPr>
      </w:pPr>
      <w:r>
        <w:rPr>
          <w:bCs/>
        </w:rPr>
        <w:t>2023 г.</w:t>
      </w:r>
    </w:p>
    <w:p>
      <w:pPr>
        <w:pStyle w:val="ConsPlusTitle"/>
        <w:jc w:val="both"/>
        <w:rPr/>
      </w:pPr>
      <w:r>
        <w:rPr>
          <w:rFonts w:eastAsia="Calibri" w:cs="Times New Roman" w:ascii="Times New Roman" w:hAnsi="Times New Roman"/>
          <w:b w:val="false"/>
          <w:spacing w:val="-5"/>
          <w:sz w:val="24"/>
          <w:szCs w:val="24"/>
          <w:highlight w:val="white"/>
        </w:rPr>
        <w:t>Рабочая программа разработана в соответствие с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ФГОС СПО по специальности </w:t>
      </w:r>
      <w:r>
        <w:rPr>
          <w:rFonts w:cs="Times New Roman" w:ascii="Times New Roman" w:hAnsi="Times New Roman"/>
          <w:b w:val="false"/>
          <w:sz w:val="24"/>
          <w:szCs w:val="24"/>
        </w:rPr>
        <w:t>09.02.07 Информационные системы и программирование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cs="Times New Roman" w:ascii="Times New Roman" w:hAnsi="Times New Roman"/>
          <w:b w:val="false"/>
          <w:sz w:val="24"/>
          <w:szCs w:val="24"/>
        </w:rPr>
        <w:t>от 09.12. 2016 г. N 1547</w:t>
      </w:r>
      <w:r>
        <w:rPr>
          <w:rFonts w:eastAsia="Calibri" w:cs="Times New Roman" w:ascii="Times New Roman" w:hAnsi="Times New Roman"/>
          <w:b w:val="false"/>
          <w:sz w:val="24"/>
          <w:szCs w:val="24"/>
        </w:rPr>
        <w:t xml:space="preserve">) 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ind w:firstLine="708"/>
        <w:jc w:val="both"/>
        <w:rPr>
          <w:rFonts w:ascii="Times New Roman" w:hAnsi="Times New Roman" w:eastAsia="Calibri" w:cs="Times New Roman"/>
          <w:b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 xml:space="preserve">Рассмотрено на заседании цикловой комиссии: </w:t>
      </w:r>
    </w:p>
    <w:p>
      <w:pPr>
        <w:pStyle w:val="Style27"/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Протокол № 01 от «31» августа 2023 г.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rPr/>
      </w:pPr>
      <w:r>
        <w:rPr/>
        <w:t>Председатель цикловой комиссии Тунёв Н.А.</w:t>
      </w:r>
    </w:p>
    <w:p>
      <w:pPr>
        <w:pStyle w:val="Normal"/>
        <w:rPr>
          <w:lang w:eastAsia="en-US"/>
        </w:rPr>
      </w:pPr>
      <w:r>
        <w:rPr>
          <w:lang w:eastAsia="en-US"/>
        </w:rPr>
      </w:r>
      <w:r>
        <w:br w:type="page"/>
      </w:r>
    </w:p>
    <w:tbl>
      <w:tblPr>
        <w:tblW w:w="9156" w:type="dxa"/>
        <w:jc w:val="left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8"/>
        <w:gridCol w:w="508"/>
      </w:tblGrid>
      <w:tr>
        <w:trPr>
          <w:trHeight w:val="23" w:hRule="atLeast"/>
        </w:trPr>
        <w:tc>
          <w:tcPr>
            <w:tcW w:w="8648" w:type="dxa"/>
            <w:tcBorders/>
          </w:tcPr>
          <w:p>
            <w:pPr>
              <w:pStyle w:val="Normal"/>
              <w:pageBreakBefore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  <w:t>Содержание</w:t>
            </w:r>
          </w:p>
          <w:p>
            <w:pPr>
              <w:pStyle w:val="Normal"/>
              <w:suppressAutoHyphens w:val="true"/>
              <w:ind w:firstLine="709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uppressAutoHyphens w:val="true"/>
              <w:ind w:firstLine="709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true"/>
              <w:rPr/>
            </w:pPr>
            <w:r>
              <w:rPr/>
              <w:t xml:space="preserve">Общая характеристика рабочей программы производственной практики 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true"/>
              <w:rPr/>
            </w:pPr>
            <w:r>
              <w:rPr/>
              <w:t>Структура и содержание производственной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709" w:hanging="0"/>
              <w:rPr/>
            </w:pPr>
            <w:r>
              <w:rPr/>
              <w:t xml:space="preserve">     </w:t>
            </w:r>
            <w:r>
              <w:rPr/>
              <w:t>2.1. Объем производственной практики</w:t>
            </w:r>
          </w:p>
          <w:p>
            <w:pPr>
              <w:pStyle w:val="Normal"/>
              <w:tabs>
                <w:tab w:val="clear" w:pos="709"/>
                <w:tab w:val="left" w:pos="993" w:leader="none"/>
              </w:tabs>
              <w:suppressAutoHyphens w:val="true"/>
              <w:ind w:left="284" w:hanging="0"/>
              <w:rPr/>
            </w:pPr>
            <w:r>
              <w:rPr/>
              <w:t xml:space="preserve">           </w:t>
            </w:r>
            <w:r>
              <w:rPr/>
              <w:t>2.2. Тематический план и содержание производственной практики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true"/>
              <w:rPr/>
            </w:pPr>
            <w:r>
              <w:rPr/>
              <w:t>Условия реализации рабочей программы производственной практики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true"/>
              <w:rPr/>
            </w:pPr>
            <w:r>
              <w:rPr/>
              <w:t>Контроль и оценка результатов производственной практики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08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snapToGrid w:val="fals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5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9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9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10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11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20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true"/>
              <w:rPr/>
            </w:pPr>
            <w:r>
              <w:rPr/>
              <w:t>13</w:t>
            </w:r>
          </w:p>
        </w:tc>
      </w:tr>
    </w:tbl>
    <w:p>
      <w:pPr>
        <w:pStyle w:val="Normal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widowControl w:val="false"/>
        <w:suppressAutoHyphens w:val="true"/>
        <w:autoSpaceDE w:val="false"/>
        <w:spacing w:lineRule="atLeast" w:line="200"/>
        <w:jc w:val="center"/>
        <w:rPr>
          <w:b/>
          <w:b/>
          <w:bCs/>
          <w:caps/>
        </w:rPr>
      </w:pPr>
      <w:r>
        <w:rPr>
          <w:b/>
          <w:bCs/>
          <w:caps/>
        </w:rPr>
        <w:t>общие положения по практике студентов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Практика студентов является обязательным разделом программы подготовки специалистов среднего звена. Объемы практики определяются соответствующим федеральным государственным образовательным стандартом по специальности среднего профессионального образования (далее ФГОС СПО) </w:t>
      </w:r>
      <w:r>
        <w:rPr>
          <w:bCs/>
        </w:rPr>
        <w:t>09.02.07 Информационные системы и программирование</w:t>
      </w:r>
      <w:r>
        <w:rPr/>
        <w:t xml:space="preserve">. </w:t>
      </w:r>
    </w:p>
    <w:p>
      <w:pPr>
        <w:pStyle w:val="Normal"/>
        <w:ind w:firstLine="730"/>
        <w:jc w:val="both"/>
        <w:rPr/>
      </w:pPr>
      <w:r>
        <w:rPr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>
      <w:pPr>
        <w:pStyle w:val="Normal"/>
        <w:ind w:firstLine="730"/>
        <w:jc w:val="both"/>
        <w:rPr/>
      </w:pPr>
      <w:r>
        <w:rPr/>
        <w:t xml:space="preserve">Организация практики на всех этапах должна быть направлена на 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выпускника. </w:t>
      </w:r>
    </w:p>
    <w:p>
      <w:pPr>
        <w:pStyle w:val="Normal"/>
        <w:ind w:firstLine="708"/>
        <w:rPr/>
      </w:pPr>
      <w:r>
        <w:rPr/>
        <w:t>Основные задачи практики:</w:t>
      </w:r>
    </w:p>
    <w:p>
      <w:pPr>
        <w:pStyle w:val="Normal"/>
        <w:ind w:firstLine="708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формирование у студентов знаний, умений и навыков, профессиональных компетенций, профессионально значимых личностных качеств;</w:t>
      </w:r>
    </w:p>
    <w:p>
      <w:pPr>
        <w:pStyle w:val="Normal"/>
        <w:ind w:firstLine="708"/>
        <w:jc w:val="both"/>
        <w:rPr/>
      </w:pPr>
      <w:r>
        <w:rPr>
          <w:rFonts w:eastAsia="Arial Unicode MS"/>
        </w:rPr>
        <w:t>−</w:t>
      </w:r>
      <w:r>
        <w:rPr/>
        <w:t xml:space="preserve"> </w:t>
      </w:r>
      <w:r>
        <w:rPr/>
        <w:t>развитие профессионального интереса, формирование мотивационно-целостного отношения к профессиональной деятельности, готовности к выполнению профессиональных задач в соответствии с нормами морали, профессиональной этики и служебного этикета;</w:t>
      </w:r>
    </w:p>
    <w:p>
      <w:pPr>
        <w:pStyle w:val="Normal"/>
        <w:ind w:left="700" w:hanging="0"/>
        <w:rPr/>
      </w:pPr>
      <w:r>
        <w:rPr>
          <w:rFonts w:eastAsia="Arial Unicode MS"/>
        </w:rPr>
        <w:t>−</w:t>
      </w:r>
      <w:r>
        <w:rPr/>
        <w:t>адаптация студентов к профессиональной деятельности.</w:t>
      </w:r>
    </w:p>
    <w:p>
      <w:pPr>
        <w:pStyle w:val="Normal"/>
        <w:ind w:firstLine="730"/>
        <w:jc w:val="both"/>
        <w:rPr/>
      </w:pPr>
      <w:r>
        <w:rPr/>
        <w:t xml:space="preserve">Для руководства практикой студентов в структурных подразделениях колледжа назначается руководитель (руководители) практики. Практика в организациях осуществляется на основе договоров, в соответствии с которыми указанные организации обязаны предоставить места для прохождения практики студентов.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При распределении студентов на рабочие места на них распространяются правила охраны труда и правила внутреннего распорядка, действующие в организации, с которыми они должны быть ознакомлены в установленном в организации порядке. </w:t>
      </w:r>
    </w:p>
    <w:p>
      <w:pPr>
        <w:pStyle w:val="Normal"/>
        <w:spacing w:lineRule="atLeast" w:line="200"/>
        <w:ind w:firstLine="730"/>
        <w:jc w:val="both"/>
        <w:rPr/>
      </w:pPr>
      <w:r>
        <w:rPr/>
        <w:t xml:space="preserve">Форма и вид отчетности студентов о прохождении практики определяются учебным заведением с учетом требований ФГОС СПО. Форма промежуточного и (или) итогового контроля прохождения практики устанавливается учебным планом с учетом требований ФГОС СПО. </w:t>
      </w:r>
    </w:p>
    <w:p>
      <w:pPr>
        <w:pStyle w:val="Normal"/>
        <w:ind w:firstLine="730"/>
        <w:jc w:val="both"/>
        <w:rPr/>
      </w:pPr>
      <w:r>
        <w:rPr/>
        <w:t xml:space="preserve">Студенты, не выполнившие программы практики по уважительной причине, направляются на практику вторично, в свободное от учебы время. Студенты, не выполнившие программы практики без уважительной причины или получившие неудовлетворительную оценку, не допускаются к прохождению государственной итоговой аттестации. </w:t>
      </w:r>
    </w:p>
    <w:p>
      <w:pPr>
        <w:pStyle w:val="Normal"/>
        <w:spacing w:lineRule="atLeast" w:line="200"/>
        <w:ind w:firstLine="730"/>
        <w:jc w:val="both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jc w:val="center"/>
        <w:rPr/>
      </w:pPr>
      <w:r>
        <w:rPr>
          <w:b/>
        </w:rPr>
        <w:t xml:space="preserve">ОБЩАЯ ХАРАКТЕРИСТИКА </w:t>
      </w:r>
      <w:r>
        <w:rPr>
          <w:b/>
          <w:caps/>
        </w:rPr>
        <w:t xml:space="preserve"> ПРОГРАММЫ ПРОИЗВОДСТВЕННОЙ ПРАКТИКИ </w:t>
      </w:r>
    </w:p>
    <w:p>
      <w:pPr>
        <w:pStyle w:val="Normal"/>
        <w:widowControl w:val="false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autoSpaceDE w:val="false"/>
        <w:ind w:left="720" w:hanging="0"/>
        <w:jc w:val="center"/>
        <w:rPr>
          <w:b/>
          <w:b/>
          <w:caps/>
        </w:rPr>
      </w:pPr>
      <w:r>
        <w:rPr>
          <w:b/>
          <w:caps/>
        </w:rPr>
        <w:t>ПРОФЕССИОНАЛЬНОГО МОДУЛЯ</w:t>
      </w:r>
    </w:p>
    <w:p>
      <w:pPr>
        <w:pStyle w:val="Default"/>
        <w:jc w:val="center"/>
        <w:rPr>
          <w:b/>
          <w:b/>
          <w:color w:val="000000"/>
        </w:rPr>
      </w:pPr>
      <w:r>
        <w:rPr>
          <w:b/>
          <w:color w:val="000000"/>
        </w:rPr>
        <w:t>СОАДМИНИСТРИРОВАНИЕ БАЗ ДАННЫХ И СЕРВЕРОВ</w:t>
      </w:r>
    </w:p>
    <w:p>
      <w:pPr>
        <w:pStyle w:val="Default"/>
        <w:jc w:val="center"/>
        <w:rPr>
          <w:b/>
          <w:b/>
          <w:color w:val="000000"/>
          <w:lang w:eastAsia="ru-RU"/>
        </w:rPr>
      </w:pPr>
      <w:r>
        <w:rPr>
          <w:b/>
          <w:color w:val="000000"/>
          <w:lang w:eastAsia="ru-RU"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right="-185" w:hanging="0"/>
        <w:jc w:val="both"/>
        <w:rPr/>
      </w:pPr>
      <w:r>
        <w:rPr>
          <w:b/>
        </w:rPr>
        <w:t>1.1. Область применения программы</w:t>
      </w:r>
    </w:p>
    <w:p>
      <w:pPr>
        <w:pStyle w:val="Normal"/>
        <w:ind w:firstLine="709"/>
        <w:jc w:val="both"/>
        <w:rPr/>
      </w:pPr>
      <w:r>
        <w:rPr/>
        <w:t xml:space="preserve">Рабочая программа производственной практики профессионального модуля является частью основной профессиональной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rPr/>
        <w:t xml:space="preserve">, укрупнённой группы специальностей ТОП-50 09.00.00 Информатика и вычислительная техника. 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>
          <w:b/>
        </w:rPr>
        <w:t>1.2. Цель и планируемые результаты освоения производственной практики профессионального модуля</w:t>
      </w:r>
    </w:p>
    <w:p>
      <w:pPr>
        <w:pStyle w:val="Normal"/>
        <w:ind w:firstLine="709"/>
        <w:jc w:val="both"/>
        <w:rPr/>
      </w:pPr>
      <w:r>
        <w:rPr/>
        <w:t>Цели практики - формирование у обучающихся общих и профессиональных компетенций в соответствии с требованиями ФГОС СПО; освоение программы и овладение обучающимися видом профессиональной деятельности.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/>
        <w:t>Задачи практики – закрепление и расширение теоретических и практических знаний и умений, приобретённых студентами в предшествующий период теоретического обучения; приобретение практического опыта.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 xml:space="preserve">В результате изучения </w:t>
      </w:r>
      <w:r>
        <w:rPr/>
        <w:t>производственной</w:t>
      </w:r>
      <w:r>
        <w:rPr>
          <w:rFonts w:eastAsia="PMingLiU;新細明體"/>
        </w:rPr>
        <w:t xml:space="preserve"> практики профессионального модуля студент должен освоить основной вид деятельности </w:t>
      </w:r>
      <w:r>
        <w:rPr>
          <w:rFonts w:eastAsia="PMingLiU;新細明體"/>
          <w:bCs/>
          <w:i/>
          <w:u w:val="single"/>
        </w:rPr>
        <w:t>Соадминистрирование баз данных и серверов</w:t>
      </w:r>
      <w:r>
        <w:rPr>
          <w:rFonts w:eastAsia="PMingLiU;新細明體"/>
        </w:rPr>
        <w:t xml:space="preserve"> и соответствующие ему общие компетенции и профессиональные компетенции:</w:t>
      </w:r>
    </w:p>
    <w:p>
      <w:pPr>
        <w:pStyle w:val="Normal"/>
        <w:ind w:firstLine="709"/>
        <w:jc w:val="both"/>
        <w:rPr/>
      </w:pPr>
      <w:r>
        <w:rPr>
          <w:rFonts w:eastAsia="PMingLiU;新細明體"/>
        </w:rPr>
        <w:t>1.2.1. Перечень общих компетенций</w:t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8342"/>
      </w:tblGrid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Наименование общих компетенций</w:t>
            </w:r>
          </w:p>
        </w:tc>
      </w:tr>
      <w:tr>
        <w:trPr>
          <w:trHeight w:val="327" w:hRule="atLeast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1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/>
                <w:i/>
                <w:iCs/>
              </w:rPr>
            </w:pPr>
            <w:r>
              <w:rPr>
                <w:rFonts w:eastAsia="Calibri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  <w:iCs/>
              </w:rPr>
            </w:pPr>
            <w:r>
              <w:rPr>
                <w:rFonts w:eastAsia="Calibri"/>
                <w:bCs/>
                <w:iCs/>
              </w:rPr>
              <w:t>ОК 2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3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4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/>
                <w:b/>
                <w:bCs/>
                <w:i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5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6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7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  <w:r>
              <w:rPr>
                <w:rFonts w:eastAsia="Calibri"/>
                <w:bCs/>
              </w:rPr>
              <w:t>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8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rPr/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>
                <w:rFonts w:eastAsia="Calibri"/>
                <w:bCs/>
              </w:rPr>
            </w:pPr>
            <w:r>
              <w:rPr>
                <w:rFonts w:eastAsia="Calibri"/>
                <w:bCs/>
                <w:iCs/>
              </w:rPr>
              <w:t>ОК 9</w:t>
            </w:r>
          </w:p>
        </w:tc>
        <w:tc>
          <w:tcPr>
            <w:tcW w:w="8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uppressLineNumbers/>
              <w:suppressAutoHyphens w:val="true"/>
              <w:snapToGrid w:val="false"/>
              <w:jc w:val="both"/>
              <w:outlineLvl w:val="1"/>
              <w:rPr/>
            </w:pPr>
            <w:r>
              <w:rPr>
                <w:rFonts w:eastAsia="Calibri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  <w:r>
              <w:rPr>
                <w:rFonts w:eastAsia="Calibri"/>
                <w:bCs/>
              </w:rPr>
              <w:t>.</w:t>
            </w:r>
          </w:p>
        </w:tc>
      </w:tr>
    </w:tbl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ind w:firstLine="709"/>
        <w:jc w:val="both"/>
        <w:rPr>
          <w:rFonts w:eastAsia="PMingLiU;新細明體"/>
        </w:rPr>
      </w:pPr>
      <w:r>
        <w:rPr>
          <w:rFonts w:eastAsia="PMingLiU;新細明體"/>
        </w:rPr>
      </w:r>
    </w:p>
    <w:p>
      <w:pPr>
        <w:pStyle w:val="Normal"/>
        <w:keepNext w:val="true"/>
        <w:keepLines/>
        <w:numPr>
          <w:ilvl w:val="0"/>
          <w:numId w:val="0"/>
        </w:numPr>
        <w:suppressLineNumbers/>
        <w:suppressAutoHyphens w:val="true"/>
        <w:snapToGrid w:val="false"/>
        <w:spacing w:before="0" w:after="0"/>
        <w:ind w:left="426" w:hanging="0"/>
        <w:contextualSpacing/>
        <w:jc w:val="both"/>
        <w:outlineLvl w:val="1"/>
        <w:rPr/>
      </w:pPr>
      <w:r>
        <w:rPr/>
        <w:t xml:space="preserve">1.2.2. Перечень профессиональных компетенций </w:t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8367"/>
      </w:tblGrid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/>
                <w:b/>
                <w:bCs/>
                <w:iCs/>
              </w:rPr>
            </w:pPr>
            <w:r>
              <w:rPr>
                <w:rFonts w:eastAsia="PMingLiU;新細明體"/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Выявлять технические проблемы, возникающие в процессе эксплуатации баз данных и серверов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Осуществлять администрирование отдельных компонент серверов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Осуществлять администрирование баз данных в рамках своей компетенции</w:t>
            </w:r>
          </w:p>
        </w:tc>
      </w:tr>
      <w:tr>
        <w:trPr/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ПК 7.5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eastAsia="PMingLiU;新細明體"/>
                <w:bCs/>
                <w:iCs/>
              </w:rPr>
            </w:pPr>
            <w:r>
              <w:rPr/>
              <w:t>Проводить аудит систем безопасности баз данных и серверов, с использованием регламентов по защите информации.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  <w:t>В результате освоения профессионального модуля студент должен: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tbl>
      <w:tblPr>
        <w:tblW w:w="9571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7"/>
        <w:gridCol w:w="6344"/>
      </w:tblGrid>
      <w:tr>
        <w:trPr/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Иметь практический опыт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В участии в соадминистрировании серверов; разработке политики безопасности SQL сервера, базы данных и отдельных объектов базы данных; применении законодательства Российской Федерации в области сертификации программных средств информационных технологий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уметь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проектировать и создавать базы данных; выполнять запросы по обработке данных на языке SQL; осуществлять основные функции по администрированию баз данных; разрабатывать политику безопасности SQL сервера, базы данных и отдельных объектов базы данных; владеть технологиями проведения сертификации программного средства</w:t>
            </w:r>
          </w:p>
        </w:tc>
      </w:tr>
      <w:tr>
        <w:trPr/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знать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/>
            </w:pPr>
            <w:r>
              <w:rPr/>
              <w:t>модели данных, основные операции и ограничения; технологию установки и настройки сервера баз данных; требования к безопасности сервера базы данных; государственные стандарты и требования к обслуживанию баз данных</w:t>
            </w:r>
          </w:p>
        </w:tc>
      </w:tr>
    </w:tbl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eastAsia="PMingLiU;新細明體"/>
          <w:bCs/>
        </w:rPr>
      </w:pPr>
      <w:r>
        <w:rPr>
          <w:rFonts w:eastAsia="PMingLiU;新細明體"/>
          <w:bCs/>
        </w:rPr>
      </w:r>
    </w:p>
    <w:tbl>
      <w:tblPr>
        <w:tblW w:w="9814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5"/>
        <w:gridCol w:w="2659"/>
      </w:tblGrid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Личностные результаты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>
            <w:pPr>
              <w:pStyle w:val="Normal"/>
              <w:jc w:val="center"/>
              <w:rPr>
                <w:b/>
                <w:b/>
                <w:bCs/>
              </w:rPr>
            </w:pPr>
            <w:r>
              <w:rPr>
                <w:i/>
                <w:iCs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15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>
                <w:bCs/>
              </w:rPr>
            </w:pPr>
            <w:r>
              <w:rPr>
                <w:bCs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22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23</w:t>
            </w:r>
          </w:p>
        </w:tc>
      </w:tr>
      <w:tr>
        <w:trPr/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ind w:firstLine="33"/>
              <w:rPr/>
            </w:pPr>
            <w:r>
              <w:rPr>
                <w:bCs/>
              </w:rPr>
              <w:t>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ind w:firstLine="33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ЛР 24</w:t>
            </w:r>
          </w:p>
        </w:tc>
      </w:tr>
    </w:tbl>
    <w:p>
      <w:pPr>
        <w:pStyle w:val="Normal"/>
        <w:suppressAutoHyphens w:val="true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1.3. Реализация</w:t>
      </w:r>
      <w:r>
        <w:rPr>
          <w:b/>
          <w:spacing w:val="-6"/>
        </w:rPr>
        <w:t xml:space="preserve"> </w:t>
      </w:r>
      <w:r>
        <w:rPr>
          <w:b/>
        </w:rPr>
        <w:t>воспитательных</w:t>
      </w:r>
      <w:r>
        <w:rPr>
          <w:b/>
          <w:spacing w:val="-4"/>
        </w:rPr>
        <w:t xml:space="preserve"> </w:t>
      </w:r>
      <w:r>
        <w:rPr>
          <w:b/>
        </w:rPr>
        <w:t>аспектов</w:t>
      </w:r>
      <w:r>
        <w:rPr>
          <w:b/>
          <w:spacing w:val="-4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процессе</w:t>
      </w:r>
      <w:r>
        <w:rPr>
          <w:b/>
          <w:spacing w:val="-4"/>
        </w:rPr>
        <w:t xml:space="preserve"> </w:t>
      </w:r>
      <w:r>
        <w:rPr>
          <w:b/>
        </w:rPr>
        <w:t>учебных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занятий</w:t>
      </w:r>
    </w:p>
    <w:p>
      <w:pPr>
        <w:pStyle w:val="Normal"/>
        <w:tabs>
          <w:tab w:val="clear" w:pos="709"/>
          <w:tab w:val="left" w:pos="10206" w:leader="none"/>
        </w:tabs>
        <w:ind w:firstLine="709"/>
        <w:jc w:val="both"/>
        <w:rPr/>
      </w:pPr>
      <w:r>
        <w:rPr/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интереса к будущей профессии;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оценку собственного продвижения, личностного развития;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9"/>
          <w:tab w:val="left" w:pos="1276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ответственность за результат учебной деятельности и подготовки к профессиональной деятельности;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проявление высокопрофессиональной трудовой активности;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исследовательской и проектной работе;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 </w:t>
      </w:r>
      <w:r>
        <w:rPr/>
        <w:t>участие в конкурсах профессионального мастерства, олимпиадах по профессии, викторинах, в предметных неделях;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>
      <w:pPr>
        <w:pStyle w:val="Normal"/>
        <w:widowControl w:val="false"/>
        <w:numPr>
          <w:ilvl w:val="0"/>
          <w:numId w:val="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конструктивное взаимодействие в учебном коллективе;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демонстрация навыков межличностного делового общения, социального имиджа;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 xml:space="preserve"> </w:t>
      </w:r>
      <w:r>
        <w:rPr/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сформированность гражданской позиции; участие в волонтерском движении;  </w:t>
      </w:r>
    </w:p>
    <w:p>
      <w:pPr>
        <w:pStyle w:val="Normal"/>
        <w:widowControl w:val="false"/>
        <w:numPr>
          <w:ilvl w:val="0"/>
          <w:numId w:val="14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мировоззренческих установок на готовность молодых людей к работе  на благо Отечества;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правовой активности и навыков правомерного поведения, уважения к Закону;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фактов проявления идеологии терроризма и экстремизма среди обучающихся;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отсутствие социальных конфликтов среди обучающихся, основанных на межнациональной, межрелигиозной почве;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добровольческие инициативы по поддержки инвалидов и престарелых граждан;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экологической культуры, бережного отношения к родной земле, природным богатствам России и мира;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демонстрацию навыков здорового образа жизни и высокий уровень культуры здоровья обучающихся;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 xml:space="preserve">участие в конкурсах профессионального мастерства разного уровня и в командных проектах; 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формирование мотивации на получение профильного высшего образования по выбранной специальности;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1134" w:leader="none"/>
          <w:tab w:val="left" w:pos="10206" w:leader="none"/>
        </w:tabs>
        <w:autoSpaceDE w:val="false"/>
        <w:ind w:left="0" w:firstLine="709"/>
        <w:jc w:val="both"/>
        <w:rPr/>
      </w:pPr>
      <w:r>
        <w:rPr/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9"/>
          <w:tab w:val="left" w:pos="851" w:leader="none"/>
          <w:tab w:val="left" w:pos="1134" w:leader="none"/>
        </w:tabs>
        <w:autoSpaceDE w:val="false"/>
        <w:ind w:left="0" w:firstLine="709"/>
        <w:jc w:val="both"/>
        <w:rPr/>
      </w:pPr>
      <w:r>
        <w:rPr/>
        <w:t>развитие эстетического восприятия, способности воспринимать прекрасное в окружающей природе, в искусстве.</w:t>
      </w:r>
    </w:p>
    <w:p>
      <w:pPr>
        <w:pStyle w:val="Normal"/>
        <w:ind w:firstLine="709"/>
        <w:jc w:val="both"/>
        <w:rPr/>
      </w:pPr>
      <w:r>
        <w:rPr/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rPr/>
        <w:t>для обсуждения.</w:t>
      </w:r>
    </w:p>
    <w:p>
      <w:pPr>
        <w:pStyle w:val="TextBody"/>
        <w:spacing w:before="0" w:after="0"/>
        <w:ind w:firstLine="709"/>
        <w:jc w:val="both"/>
        <w:rPr/>
      </w:pPr>
      <w:r>
        <w:rPr/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1.4.Использование</w:t>
      </w:r>
      <w:r>
        <w:rPr>
          <w:b/>
          <w:spacing w:val="-6"/>
        </w:rPr>
        <w:t xml:space="preserve"> </w:t>
      </w:r>
      <w:r>
        <w:rPr>
          <w:b/>
        </w:rPr>
        <w:t>активных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интерактивных</w:t>
      </w:r>
      <w:r>
        <w:rPr>
          <w:b/>
          <w:spacing w:val="-2"/>
        </w:rPr>
        <w:t xml:space="preserve"> </w:t>
      </w:r>
      <w:r>
        <w:rPr>
          <w:b/>
        </w:rPr>
        <w:t>форм</w:t>
      </w:r>
      <w:r>
        <w:rPr>
          <w:b/>
          <w:spacing w:val="-3"/>
        </w:rPr>
        <w:t xml:space="preserve"> </w:t>
      </w:r>
      <w:r>
        <w:rPr>
          <w:b/>
        </w:rPr>
        <w:t>проведения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занятий</w:t>
      </w:r>
    </w:p>
    <w:p>
      <w:pPr>
        <w:pStyle w:val="TextBody"/>
        <w:spacing w:before="0" w:after="0"/>
        <w:ind w:firstLine="709"/>
        <w:jc w:val="both"/>
        <w:rPr/>
      </w:pPr>
      <w:r>
        <w:rPr/>
        <w:t>На занятиях по профессиональному модулю используются следующие активные и интерактивные формы проведения занятий:</w:t>
      </w:r>
    </w:p>
    <w:p>
      <w:pPr>
        <w:pStyle w:val="Style27"/>
        <w:widowControl w:val="false"/>
        <w:numPr>
          <w:ilvl w:val="0"/>
          <w:numId w:val="2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групповая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или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работа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в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парах;</w:t>
      </w:r>
    </w:p>
    <w:p>
      <w:pPr>
        <w:pStyle w:val="Style27"/>
        <w:widowControl w:val="false"/>
        <w:numPr>
          <w:ilvl w:val="0"/>
          <w:numId w:val="2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ситуационных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задач;</w:t>
      </w:r>
    </w:p>
    <w:p>
      <w:pPr>
        <w:pStyle w:val="Style27"/>
        <w:widowControl w:val="false"/>
        <w:numPr>
          <w:ilvl w:val="0"/>
          <w:numId w:val="2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производственных</w:t>
      </w:r>
      <w:r>
        <w:rPr>
          <w:rFonts w:cs="Times New Roman" w:ascii="Times New Roman" w:hAnsi="Times New Roman"/>
          <w:spacing w:val="-5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задач;</w:t>
      </w:r>
    </w:p>
    <w:p>
      <w:pPr>
        <w:pStyle w:val="Style27"/>
        <w:widowControl w:val="false"/>
        <w:numPr>
          <w:ilvl w:val="0"/>
          <w:numId w:val="2"/>
        </w:numPr>
        <w:tabs>
          <w:tab w:val="clear" w:pos="709"/>
          <w:tab w:val="left" w:pos="1134" w:leader="none"/>
          <w:tab w:val="left" w:pos="3496" w:leader="none"/>
          <w:tab w:val="left" w:pos="5107" w:leader="none"/>
          <w:tab w:val="left" w:pos="6782" w:leader="none"/>
          <w:tab w:val="left" w:pos="7153" w:leader="none"/>
          <w:tab w:val="left" w:pos="8132" w:leader="none"/>
          <w:tab w:val="left" w:pos="9561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/>
      </w:pPr>
      <w:r>
        <w:rPr>
          <w:rFonts w:cs="Times New Roman" w:ascii="Times New Roman" w:hAnsi="Times New Roman"/>
          <w:spacing w:val="-2"/>
          <w:sz w:val="24"/>
          <w:szCs w:val="24"/>
        </w:rPr>
        <w:t>исследовательская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обучающихся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10"/>
          <w:sz w:val="24"/>
          <w:szCs w:val="24"/>
        </w:rPr>
        <w:t>в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рамках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реализации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ими </w:t>
      </w:r>
      <w:r>
        <w:rPr>
          <w:rFonts w:cs="Times New Roman" w:ascii="Times New Roman" w:hAnsi="Times New Roman"/>
          <w:sz w:val="24"/>
          <w:szCs w:val="24"/>
        </w:rPr>
        <w:t>индивидуальных исследовательских проектов;</w:t>
      </w:r>
    </w:p>
    <w:p>
      <w:pPr>
        <w:pStyle w:val="TextBody"/>
        <w:spacing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Heading1"/>
        <w:keepNext w:val="false"/>
        <w:widowControl w:val="false"/>
        <w:tabs>
          <w:tab w:val="clear" w:pos="709"/>
          <w:tab w:val="left" w:pos="1042" w:leader="none"/>
        </w:tabs>
        <w:ind w:firstLine="709"/>
        <w:jc w:val="both"/>
        <w:rPr>
          <w:b/>
          <w:b/>
        </w:rPr>
      </w:pPr>
      <w:r>
        <w:rPr>
          <w:b/>
        </w:rPr>
        <w:t>1.5.Практическая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подготовка</w:t>
      </w:r>
    </w:p>
    <w:p>
      <w:pPr>
        <w:pStyle w:val="TextBody"/>
        <w:spacing w:before="0" w:after="0"/>
        <w:ind w:firstLine="709"/>
        <w:jc w:val="both"/>
        <w:rPr/>
      </w:pPr>
      <w:r>
        <w:rPr/>
        <w:t>Практическая подготовка при реализации профессионального модуля организуется в форме: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учебной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</w:t>
      </w:r>
      <w:r>
        <w:rPr>
          <w:rFonts w:cs="Times New Roman" w:ascii="Times New Roman" w:hAnsi="Times New Roman"/>
          <w:spacing w:val="-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производственной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pacing w:val="-2"/>
          <w:sz w:val="24"/>
          <w:szCs w:val="24"/>
        </w:rPr>
        <w:t>практики;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cs="Times New Roman" w:ascii="Times New Roman" w:hAnsi="Times New Roman"/>
          <w:spacing w:val="-2"/>
          <w:sz w:val="24"/>
          <w:szCs w:val="24"/>
        </w:rPr>
        <w:t>деятельностью;</w:t>
      </w:r>
    </w:p>
    <w:p>
      <w:pPr>
        <w:pStyle w:val="Style27"/>
        <w:widowControl w:val="false"/>
        <w:numPr>
          <w:ilvl w:val="0"/>
          <w:numId w:val="3"/>
        </w:numPr>
        <w:tabs>
          <w:tab w:val="clear" w:pos="709"/>
          <w:tab w:val="left" w:pos="1134" w:leader="none"/>
        </w:tabs>
        <w:autoSpaceDE w:val="false"/>
        <w:spacing w:lineRule="auto" w:line="240" w:before="0" w:after="0"/>
        <w:ind w:left="0" w:firstLine="709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>
        <w:rPr>
          <w:rFonts w:cs="Times New Roman" w:ascii="Times New Roman" w:hAnsi="Times New Roman"/>
          <w:spacing w:val="4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деятельностью в условиях, приближенных к реальным производственным.</w:t>
      </w:r>
    </w:p>
    <w:p>
      <w:pPr>
        <w:pStyle w:val="Normal"/>
        <w:keepNext w:val="true"/>
        <w:keepLines/>
        <w:suppressLineNumbers/>
        <w:suppressAutoHyphens w:val="true"/>
        <w:snapToGrid w:val="false"/>
        <w:spacing w:before="0" w:after="0"/>
        <w:contextualSpacing/>
        <w:rPr>
          <w:rFonts w:ascii="Times New Roman" w:hAnsi="Times New Roman" w:eastAsia="PMingLiU;新細明體" w:cs="Times New Roman"/>
          <w:bCs/>
          <w:sz w:val="24"/>
          <w:szCs w:val="24"/>
        </w:rPr>
      </w:pPr>
      <w:r>
        <w:rPr>
          <w:rFonts w:eastAsia="PMingLiU;新細明體" w:cs="Times New Roman"/>
          <w:bCs/>
          <w:sz w:val="24"/>
          <w:szCs w:val="24"/>
        </w:rPr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  <w:b/>
          <w:b/>
        </w:rPr>
      </w:pPr>
      <w:r>
        <w:rPr>
          <w:rFonts w:eastAsia="PMingLiU;新細明體"/>
          <w:b/>
        </w:rPr>
        <w:t>1.6. Количество часов, отводимое на освоение профессионального модуля</w:t>
      </w:r>
    </w:p>
    <w:p>
      <w:pPr>
        <w:pStyle w:val="Normal"/>
        <w:keepNext w:val="true"/>
        <w:keepLines/>
        <w:suppressLineNumbers/>
        <w:suppressAutoHyphens w:val="true"/>
        <w:spacing w:lineRule="auto" w:line="360" w:before="0" w:after="0"/>
        <w:contextualSpacing/>
        <w:rPr>
          <w:rFonts w:eastAsia="PMingLiU;新細明體"/>
        </w:rPr>
      </w:pPr>
      <w:r>
        <w:rPr>
          <w:rFonts w:eastAsia="PMingLiU;新細明體"/>
        </w:rPr>
        <w:t>Всего часов 411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360" w:hanging="0"/>
        <w:rPr>
          <w:b/>
          <w:b/>
        </w:rPr>
      </w:pPr>
      <w:r>
        <w:rPr>
          <w:b/>
        </w:rPr>
        <w:t>1.7.Спецификация ПК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</w:r>
    </w:p>
    <w:tbl>
      <w:tblPr>
        <w:tblW w:w="10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4"/>
        <w:gridCol w:w="2977"/>
        <w:gridCol w:w="5029"/>
      </w:tblGrid>
      <w:tr>
        <w:trPr>
          <w:trHeight w:val="830" w:hRule="atLeast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Основные виды</w:t>
            </w:r>
          </w:p>
          <w:p>
            <w:pPr>
              <w:pStyle w:val="Style28"/>
              <w:jc w:val="center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Код и формулировка</w:t>
            </w:r>
          </w:p>
          <w:p>
            <w:pPr>
              <w:pStyle w:val="Style2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  <w:iCs/>
              </w:rPr>
              <w:t>Показатели освоения компетенции</w:t>
            </w:r>
          </w:p>
        </w:tc>
      </w:tr>
      <w:tr>
        <w:trPr>
          <w:trHeight w:val="830" w:hRule="atLeast"/>
        </w:trPr>
        <w:tc>
          <w:tcPr>
            <w:tcW w:w="2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b/>
              </w:rPr>
              <w:t>Соадминистрирование баз данных и серверов.</w:t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rPr>
                <w:b/>
                <w:b/>
                <w:highlight w:val="yellow"/>
              </w:rPr>
            </w:pPr>
            <w:r>
              <w:rPr>
                <w:b/>
                <w:highlight w:val="yellow"/>
              </w:rPr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7.1. Выявлять технические проблемы, возникающие в процессе эксплуатации баз данных и серверов.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Идентифицировать технические проблемы, возникающих в процессе эксплуатации баз данных.</w:t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Добавлять, обновлять и удалять данные.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Выполнять запросы на выборку и обработку данных на языке SQL.</w:t>
            </w:r>
          </w:p>
          <w:p>
            <w:pPr>
              <w:pStyle w:val="Normal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Модели данных, иерархическую, сетевую и реляционную модели данных, их типы, основные операции и ограничения.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Уровни качества программной продукции.</w:t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7.2. Осуществлять администрирование отдельных компонент серверов.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Участвовать в администрировании отдельных компонент серверов.</w:t>
            </w:r>
          </w:p>
          <w:p>
            <w:pPr>
              <w:pStyle w:val="Normal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Осуществлять основные функции по администрированию баз данных.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Проектировать и создавать базы данных.</w:t>
            </w:r>
          </w:p>
          <w:p>
            <w:pPr>
              <w:pStyle w:val="Normal"/>
              <w:rPr>
                <w:b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Тенденции развития банков данных.</w:t>
              <w:br/>
              <w:t>Технология установки и настройки сервера баз данных.</w:t>
              <w:br/>
              <w:t>Требования к безопасности сервера базы данных.</w:t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7.3. Формировать требования к конфигурации локальных компьютерных сетей и серверного оборудования, необходимые для работы баз данных и серверов.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Формировать необходимые для работы информационной системы требования к конфигурации локальных компьютерных сетей.</w:t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 в рамках поставленной задачи.</w:t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Представление структур данных.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Технология установки и настройки сервера баз данных.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Требования к безопасности сервера базы данных.</w:t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7.4. Осуществлять администрирование баз данных в рамках своей компетенции.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Участвовать в соадминистрировании серверов.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Проверять наличие сертификатов на информационную систему или бизнес-приложения.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Применять законодательство Российской Федерации в области сертификации программных средств информационных технологий.</w:t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Развертывать, обслуживать и поддерживать работу современных баз данных и серверов.</w:t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Модели данных и их типы. </w:t>
            </w:r>
          </w:p>
          <w:p>
            <w:pPr>
              <w:pStyle w:val="Style2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операции и ограничения.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Уровни качества программной продукции.</w:t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7.5. Проводить аудит систем безопасности баз данных и серверов, с использованием регламентов по защите информации.</w:t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Практический опыт: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Разрабатывать политику безопасности SQL сервера, базы данных и отдельных объектов базы данных.</w:t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Умения: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Разрабатывать политику безопасности SQL сервера, базы данных и отдельных объектов базы данных.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Владеть технологиями проведения сертификации программного средства.</w:t>
            </w:r>
          </w:p>
        </w:tc>
      </w:tr>
      <w:tr>
        <w:trPr>
          <w:trHeight w:val="830" w:hRule="atLeast"/>
        </w:trPr>
        <w:tc>
          <w:tcPr>
            <w:tcW w:w="20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7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Знания:</w:t>
            </w:r>
          </w:p>
          <w:p>
            <w:pPr>
              <w:pStyle w:val="Style28"/>
              <w:rPr/>
            </w:pPr>
            <w:r>
              <w:rPr>
                <w:color w:val="000000"/>
                <w:sz w:val="24"/>
                <w:szCs w:val="24"/>
              </w:rPr>
              <w:t>Технология установки и настройки сервера баз данных.</w:t>
            </w:r>
          </w:p>
          <w:p>
            <w:pPr>
              <w:pStyle w:val="Normal"/>
              <w:rPr/>
            </w:pPr>
            <w:r>
              <w:rPr/>
              <w:t>Требования к безопасности сервера базы данных.</w:t>
            </w:r>
          </w:p>
          <w:p>
            <w:pPr>
              <w:pStyle w:val="Normal"/>
              <w:rPr>
                <w:b/>
                <w:b/>
              </w:rPr>
            </w:pPr>
            <w:r>
              <w:rPr/>
              <w:t>Государственные стандарты и требования к обслуживанию баз данных.</w:t>
            </w:r>
          </w:p>
        </w:tc>
      </w:tr>
    </w:tbl>
    <w:p>
      <w:pPr>
        <w:sectPr>
          <w:footerReference w:type="default" r:id="rId3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right="-185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</w:rPr>
      </w:pPr>
      <w:r>
        <w:rPr>
          <w:b/>
        </w:rPr>
        <w:t>2. СТРУКТУРА И СОДЕРЖАНИЕ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  <w:t>2.1. Структура профессионального модуля</w:t>
      </w:r>
    </w:p>
    <w:tbl>
      <w:tblPr>
        <w:tblW w:w="5000" w:type="pct"/>
        <w:jc w:val="left"/>
        <w:tblInd w:w="-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2452"/>
        <w:gridCol w:w="1592"/>
        <w:gridCol w:w="938"/>
        <w:gridCol w:w="1525"/>
        <w:gridCol w:w="1247"/>
        <w:gridCol w:w="1386"/>
        <w:gridCol w:w="1106"/>
        <w:gridCol w:w="1663"/>
        <w:gridCol w:w="1048"/>
      </w:tblGrid>
      <w:tr>
        <w:trPr/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Коды профессиональных общих компетенций</w:t>
            </w:r>
          </w:p>
        </w:tc>
        <w:tc>
          <w:tcPr>
            <w:tcW w:w="2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Наименования разделов профессионального модуля</w:t>
            </w:r>
          </w:p>
        </w:tc>
        <w:tc>
          <w:tcPr>
            <w:tcW w:w="1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  <w:t>Суммарный объем нагрузки, час.</w:t>
            </w:r>
          </w:p>
        </w:tc>
        <w:tc>
          <w:tcPr>
            <w:tcW w:w="7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Занятия во взаимодействии с преподавателем, час</w:t>
            </w: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>
                <w:rFonts w:eastAsia="PMingLiU;新細明體"/>
              </w:rPr>
              <w:t>Самостоятельная работа</w:t>
            </w:r>
          </w:p>
        </w:tc>
      </w:tr>
      <w:tr>
        <w:trPr/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  <w:iCs/>
              </w:rPr>
            </w:pPr>
            <w:r>
              <w:rPr>
                <w:rFonts w:eastAsia="PMingLiU;新細明體"/>
                <w:iCs/>
              </w:rPr>
            </w:r>
          </w:p>
        </w:tc>
        <w:tc>
          <w:tcPr>
            <w:tcW w:w="5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Обучение по МДК</w:t>
            </w:r>
          </w:p>
        </w:tc>
        <w:tc>
          <w:tcPr>
            <w:tcW w:w="2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Практики</w:t>
            </w:r>
          </w:p>
        </w:tc>
        <w:tc>
          <w:tcPr>
            <w:tcW w:w="10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245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Всего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Лекции, уроки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Лабораторных и практических занятий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Курсовых работ (проектов)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Учебная</w:t>
            </w:r>
          </w:p>
          <w:p>
            <w:pPr>
              <w:pStyle w:val="Normal"/>
              <w:suppressAutoHyphens w:val="tru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rPr>
                <w:rFonts w:eastAsia="PMingLiU;新細明體"/>
              </w:rPr>
            </w:pPr>
            <w:r>
              <w:rPr>
                <w:rFonts w:eastAsia="PMingLiU;新細明體"/>
              </w:rPr>
              <w:t>Производст-венная</w:t>
            </w:r>
          </w:p>
          <w:p>
            <w:pPr>
              <w:pStyle w:val="Normal"/>
              <w:suppressAutoHyphens w:val="true"/>
              <w:rPr/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PMingLiU;新細明體"/>
              </w:rPr>
              <w:t>(если предусмотре-на рассредото-ченная практика)</w:t>
            </w:r>
          </w:p>
        </w:tc>
        <w:tc>
          <w:tcPr>
            <w:tcW w:w="104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8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9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7.1, ПК 7.2, ПК 7.3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1. Технологии администрирования серверов и баз данных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111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53</w:t>
            </w:r>
          </w:p>
        </w:tc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7.4, ПК 7.5</w:t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Раздел 2.Обеспечение качества и сертификация информационных систем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</w:t>
            </w:r>
          </w:p>
        </w:tc>
        <w:tc>
          <w:tcPr>
            <w:tcW w:w="138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6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7.1-ПК 7.5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Учебная практика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30" w:hanging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7.1-ПК 7.5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ПК 7.1-ПК 7.5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</w:rPr>
            </w:pPr>
            <w:r>
              <w:rPr>
                <w:rFonts w:eastAsia="PMingLiU;新細明體"/>
              </w:rPr>
              <w:t>Экзамен ПМ.05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</w:r>
          </w:p>
        </w:tc>
      </w:tr>
      <w:tr>
        <w:trPr/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  <w:b/>
                <w:b/>
              </w:rPr>
            </w:pPr>
            <w:r>
              <w:rPr>
                <w:rFonts w:eastAsia="PMingLiU;新細明體"/>
                <w:b/>
              </w:rPr>
              <w:t>Всего: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411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94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48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left="-180" w:hanging="0"/>
        <w:jc w:val="both"/>
        <w:rPr>
          <w:b/>
          <w:b/>
        </w:rPr>
      </w:pPr>
      <w:r>
        <w:rPr>
          <w:b/>
        </w:rPr>
      </w:r>
      <w:r>
        <w:br w:type="page"/>
      </w:r>
    </w:p>
    <w:p>
      <w:pPr>
        <w:pStyle w:val="Normal"/>
        <w:rPr/>
      </w:pPr>
      <w:r>
        <w:rPr>
          <w:b/>
        </w:rPr>
        <w:t xml:space="preserve">2.2. </w:t>
      </w:r>
      <w:r>
        <w:rPr>
          <w:b/>
          <w:bCs/>
        </w:rPr>
        <w:t xml:space="preserve">Содержание </w:t>
      </w:r>
      <w:r>
        <w:rPr>
          <w:b/>
        </w:rPr>
        <w:t>производственной</w:t>
      </w:r>
      <w:r>
        <w:rPr>
          <w:b/>
          <w:bCs/>
        </w:rPr>
        <w:t xml:space="preserve"> практики по профессиональному модулю</w:t>
      </w:r>
    </w:p>
    <w:p>
      <w:pPr>
        <w:pStyle w:val="Normal"/>
        <w:rPr/>
      </w:pPr>
      <w:r>
        <w:rPr/>
      </w:r>
    </w:p>
    <w:tbl>
      <w:tblPr>
        <w:tblW w:w="5000" w:type="pct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2"/>
        <w:gridCol w:w="1740"/>
      </w:tblGrid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  <w:spacing w:val="20"/>
              </w:rPr>
            </w:pPr>
            <w:r>
              <w:rPr>
                <w:b/>
                <w:bCs/>
                <w:spacing w:val="20"/>
                <w:w w:val="99"/>
              </w:rPr>
              <w:t>Содержание практики и виды работ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spacing w:lineRule="exact" w:line="252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</w:tr>
      <w:tr>
        <w:trPr/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9"/>
              </w:numPr>
              <w:rPr>
                <w:rFonts w:eastAsia="PMingLiU;新細明體"/>
              </w:rPr>
            </w:pPr>
            <w:r>
              <w:rPr/>
              <w:t xml:space="preserve">Вводная беседа по теме практики. Цели и задачи практики. Вводный инструктаж по технике безопасности во время прохождения практики. </w:t>
            </w:r>
          </w:p>
          <w:p>
            <w:pPr>
              <w:pStyle w:val="Normal"/>
              <w:numPr>
                <w:ilvl w:val="0"/>
                <w:numId w:val="9"/>
              </w:numPr>
              <w:shd w:fill="FFFFFF" w:val="clear"/>
              <w:rPr/>
            </w:pPr>
            <w:r>
              <w:rPr/>
              <w:t>Выявлять технические проблемы, возникающие в процессе эксплуатации баз данных и серверов.</w:t>
            </w:r>
          </w:p>
          <w:p>
            <w:pPr>
              <w:pStyle w:val="Normal"/>
              <w:numPr>
                <w:ilvl w:val="0"/>
                <w:numId w:val="9"/>
              </w:numPr>
              <w:shd w:fill="FFFFFF" w:val="clear"/>
              <w:rPr/>
            </w:pPr>
            <w:r>
              <w:rPr/>
              <w:t>Осуществлять администрирование отдельных компонент серверов.</w:t>
            </w:r>
          </w:p>
          <w:p>
            <w:pPr>
              <w:pStyle w:val="Normal"/>
              <w:numPr>
                <w:ilvl w:val="0"/>
                <w:numId w:val="9"/>
              </w:numPr>
              <w:shd w:fill="FFFFFF" w:val="clear"/>
              <w:rPr/>
            </w:pPr>
            <w:r>
              <w:rPr/>
              <w:t>Формировать требования к конфигурации локальных компьютерных сетей и серверного оборудования,</w:t>
            </w:r>
          </w:p>
          <w:p>
            <w:pPr>
              <w:pStyle w:val="Normal"/>
              <w:shd w:fill="FFFFFF" w:val="clear"/>
              <w:ind w:left="1080" w:hanging="0"/>
              <w:rPr/>
            </w:pPr>
            <w:r>
              <w:rPr/>
              <w:t>необходимые для работы баз данных и серверов.</w:t>
            </w:r>
          </w:p>
          <w:p>
            <w:pPr>
              <w:pStyle w:val="Normal"/>
              <w:numPr>
                <w:ilvl w:val="0"/>
                <w:numId w:val="9"/>
              </w:numPr>
              <w:shd w:fill="FFFFFF" w:val="clear"/>
              <w:rPr/>
            </w:pPr>
            <w:r>
              <w:rPr/>
              <w:t>Осуществлять администрирование баз данных в рамках своей компетенции.</w:t>
            </w:r>
          </w:p>
          <w:p>
            <w:pPr>
              <w:pStyle w:val="Normal"/>
              <w:numPr>
                <w:ilvl w:val="0"/>
                <w:numId w:val="9"/>
              </w:numPr>
              <w:rPr>
                <w:rFonts w:eastAsia="PMingLiU;新細明體"/>
              </w:rPr>
            </w:pPr>
            <w:r>
              <w:rPr/>
              <w:t>Проводить аудит систем безопасности баз данных и серверов, с использованием регламентов по защите информации</w:t>
            </w:r>
            <w:r>
              <w:rPr>
                <w:rFonts w:eastAsia="PMingLiU;新細明體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106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Промежуточная аттестация в форме дифференцированного зачета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2</w:t>
            </w:r>
          </w:p>
        </w:tc>
      </w:tr>
      <w:tr>
        <w:trPr>
          <w:trHeight w:val="76" w:hRule="atLeast"/>
        </w:trPr>
        <w:tc>
          <w:tcPr>
            <w:tcW w:w="1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PMingLiU;新細明體"/>
                <w:b/>
                <w:b/>
                <w:bCs/>
              </w:rPr>
            </w:pPr>
            <w:r>
              <w:rPr>
                <w:rFonts w:eastAsia="PMingLiU;新細明體"/>
                <w:b/>
                <w:bCs/>
              </w:rPr>
              <w:t>Всего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PMingLiU;新細明體"/>
              </w:rPr>
            </w:pPr>
            <w:r>
              <w:rPr>
                <w:rFonts w:eastAsia="PMingLiU;新細明體"/>
              </w:rPr>
              <w:t>108</w:t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sectPr>
          <w:footerReference w:type="default" r:id="rId4"/>
          <w:type w:val="nextPage"/>
          <w:pgSz w:orient="landscape" w:w="16838" w:h="11906"/>
          <w:pgMar w:left="992" w:right="1134" w:gutter="0" w:header="0" w:top="851" w:footer="709" w:bottom="851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/>
        </w:rPr>
      </w:pPr>
      <w:r>
        <w:rPr>
          <w:b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>
          <w:b/>
          <w:b/>
          <w:caps/>
        </w:rPr>
      </w:pPr>
      <w:r>
        <w:rPr>
          <w:b/>
          <w:caps/>
        </w:rPr>
        <w:t>3. условия реализации РАБОЧЕЙ ПРОГРАММЫ ПРОИЗВОДСТВЕННОЙ ПРАКТИКИ проФЕССИОНАЛЬНОГО МОДУЛЯ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b/>
          <w:b/>
          <w:bCs/>
          <w:caps/>
        </w:rPr>
      </w:pPr>
      <w:r>
        <w:rPr>
          <w:b/>
          <w:bCs/>
          <w:caps/>
        </w:rPr>
      </w:r>
    </w:p>
    <w:p>
      <w:pPr>
        <w:pStyle w:val="Normal"/>
        <w:autoSpaceDE w:val="false"/>
        <w:spacing w:lineRule="atLeast" w:line="200"/>
        <w:ind w:firstLine="717"/>
        <w:jc w:val="both"/>
        <w:rPr>
          <w:b/>
          <w:b/>
        </w:rPr>
      </w:pPr>
      <w:r>
        <w:rPr>
          <w:b/>
        </w:rPr>
        <w:t>Общие положения:</w:t>
      </w:r>
    </w:p>
    <w:p>
      <w:pPr>
        <w:pStyle w:val="Normal"/>
        <w:autoSpaceDE w:val="false"/>
        <w:spacing w:lineRule="atLeast" w:line="200"/>
        <w:ind w:firstLine="717"/>
        <w:jc w:val="both"/>
        <w:rPr/>
      </w:pPr>
      <w:r>
        <w:rPr/>
        <w:t>Организация практики должна обеспечивать:</w:t>
      </w:r>
    </w:p>
    <w:p>
      <w:pPr>
        <w:pStyle w:val="Normal"/>
        <w:spacing w:lineRule="atLeast" w:line="200"/>
        <w:ind w:firstLine="717"/>
        <w:jc w:val="both"/>
        <w:rPr/>
      </w:pPr>
      <w:r>
        <w:rPr/>
        <w:t>- выполнение государственных требований к минимуму содержания и уровню подготовки студентов в соответствии с получаемой специальностью;</w:t>
      </w:r>
    </w:p>
    <w:p>
      <w:pPr>
        <w:pStyle w:val="Normal"/>
        <w:ind w:firstLine="717"/>
        <w:jc w:val="both"/>
        <w:rPr/>
      </w:pPr>
      <w:r>
        <w:rPr/>
        <w:t xml:space="preserve">- непрерывность, комплексность, последовательность овладения студентами профессиональной деятельностью, взаимосвязь и сочетание теоретического и практического обучения. </w:t>
      </w:r>
    </w:p>
    <w:p>
      <w:pPr>
        <w:pStyle w:val="Normal"/>
        <w:ind w:firstLine="717"/>
        <w:jc w:val="both"/>
        <w:rPr/>
      </w:pPr>
      <w:r>
        <w:rPr/>
        <w:t>Организация практики может предусматривать участие студентов в экспериментальной, аналитической, научно-исследовательской работе.</w:t>
      </w:r>
    </w:p>
    <w:p>
      <w:pPr>
        <w:pStyle w:val="Normal"/>
        <w:spacing w:lineRule="atLeast" w:line="200"/>
        <w:ind w:firstLine="709"/>
        <w:jc w:val="both"/>
        <w:rPr/>
      </w:pPr>
      <w:r>
        <w:rPr/>
        <w:t>С момента распределения студентов в период практик на рабочие места на них распространяется правила охраны труда и техники безопасности, правила внутреннего и трудового распорядка, действующие на данном предприятии, в организации. На студентов, зачисленных на рабочие должности, распространяется трудовое законодательство РФ.</w:t>
      </w:r>
    </w:p>
    <w:p>
      <w:pPr>
        <w:pStyle w:val="Normal"/>
        <w:ind w:firstLine="709"/>
        <w:jc w:val="both"/>
        <w:rPr/>
      </w:pPr>
      <w:r>
        <w:rPr/>
        <w:t>В первый день практики проходит установочная конференция с выдачей индивидуальных заданий на практику, инструктажем по технике безопасности и определением целей и задач прохождения практики.</w:t>
      </w:r>
    </w:p>
    <w:p>
      <w:pPr>
        <w:pStyle w:val="Normal"/>
        <w:ind w:firstLine="709"/>
        <w:jc w:val="both"/>
        <w:rPr/>
      </w:pPr>
      <w:r>
        <w:rPr/>
        <w:t>Форма отчетности - отчет о прохождении производственной практики по профилю специальности. Студенты, не выполнившие без уважительной причины требований программы практики или получившие отрицательную оценку, могут быть отчислены из учебного заведения как имеющие академическую задолженность. В случае уважительной причины студенты направляются на практику вторично, в свободное от учебы время.</w:t>
      </w:r>
    </w:p>
    <w:p>
      <w:pPr>
        <w:pStyle w:val="Normal"/>
        <w:ind w:firstLine="709"/>
        <w:jc w:val="both"/>
        <w:rPr/>
      </w:pPr>
      <w:r>
        <w:rPr/>
        <w:t>Результатом производственной практики является дифференцированный зачет, который выставляется руководителем практики от учебного заведения на основании наблюдений за самостоятельной работой практиканта, выполнения им индивидуальных заданий/ характеристики и предварительной оценки руководителя практики от организации и участии в итоговой конференции. Эта оценка выставляется в приложении к диплому о среднем профессиональном образовании.</w:t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3.1. Требования к материально-техническому обеспечению практики</w:t>
      </w:r>
    </w:p>
    <w:p>
      <w:pPr>
        <w:pStyle w:val="Normal"/>
        <w:shd w:fill="FFFFFF" w:val="clear"/>
        <w:ind w:left="709" w:hanging="0"/>
        <w:rPr>
          <w:b/>
          <w:b/>
          <w:color w:val="000000"/>
        </w:rPr>
      </w:pPr>
      <w:r>
        <w:rPr>
          <w:b/>
          <w:bCs/>
        </w:rPr>
        <w:t>Лаборатории программирования и баз данных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</w:rPr>
      </w:pPr>
      <w:r>
        <w:rPr/>
        <w:t>Лаборатория  укомплектована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rPr/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rPr/>
        <w:t>учебными наглядными пособиями в виде электронных материалов к дисциплине (презентации).</w:t>
      </w:r>
    </w:p>
    <w:p>
      <w:pPr>
        <w:pStyle w:val="Normal"/>
        <w:shd w:fill="FFFFFF" w:val="clear"/>
        <w:ind w:left="709" w:hanging="0"/>
        <w:jc w:val="both"/>
        <w:rPr>
          <w:color w:val="000000"/>
          <w:u w:val="single"/>
        </w:rPr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  <w:u w:val="single"/>
        </w:rPr>
      </w:pPr>
      <w:r>
        <w:rPr>
          <w:color w:val="000000"/>
        </w:rPr>
        <w:t>Компьютер (без марки) – 26 шт.</w:t>
        <w:tab/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r>
        <w:rPr>
          <w:color w:val="000000"/>
        </w:rPr>
        <w:t xml:space="preserve"> – 26 шт.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/>
      </w:pPr>
      <w:r>
        <w:rPr>
          <w:color w:val="000000"/>
        </w:rPr>
        <w:t xml:space="preserve">Компьютерная мышь </w:t>
      </w:r>
      <w:r>
        <w:rPr>
          <w:color w:val="000000"/>
          <w:lang w:val="en-US"/>
        </w:rPr>
        <w:t>Oklick</w:t>
      </w:r>
      <w:r>
        <w:rPr>
          <w:color w:val="000000"/>
        </w:rPr>
        <w:t xml:space="preserve">  – 26 шт.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/>
      </w:pPr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r>
        <w:rPr>
          <w:color w:val="000000"/>
        </w:rPr>
        <w:t xml:space="preserve"> – 26 шт.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 xml:space="preserve">Проектор – 1 </w:t>
      </w:r>
    </w:p>
    <w:p>
      <w:pPr>
        <w:pStyle w:val="Normal"/>
        <w:shd w:fill="FFFFFF" w:val="clear"/>
        <w:ind w:left="709" w:hanging="0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lang w:val="en-US"/>
        </w:rPr>
        <w:t xml:space="preserve">- </w:t>
      </w:r>
      <w:r>
        <w:rPr/>
        <w:t>Операционная</w:t>
      </w:r>
      <w:r>
        <w:rPr>
          <w:lang w:val="en-US"/>
        </w:rPr>
        <w:t xml:space="preserve"> </w:t>
      </w:r>
      <w:r>
        <w:rPr/>
        <w:t>система</w:t>
      </w:r>
      <w:r>
        <w:rPr>
          <w:lang w:val="en-US"/>
        </w:rPr>
        <w:t xml:space="preserve"> Microsoft Windows 10 Pro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</w:rPr>
        <w:t xml:space="preserve">- </w:t>
      </w:r>
      <w:r>
        <w:rPr/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rPr/>
        <w:t xml:space="preserve"> </w:t>
      </w:r>
      <w:r>
        <w:rPr>
          <w:lang w:val="en-US"/>
        </w:rPr>
        <w:t>AutoCAD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>- Программа 3</w:t>
      </w:r>
      <w:r>
        <w:rPr>
          <w:lang w:val="en-US"/>
        </w:rPr>
        <w:t>D</w:t>
      </w:r>
      <w:r>
        <w:rPr/>
        <w:t xml:space="preserve"> моделирования </w:t>
      </w:r>
      <w:r>
        <w:rPr>
          <w:lang w:val="en-US"/>
        </w:rPr>
        <w:t>Autodesk</w:t>
      </w:r>
      <w:r>
        <w:rPr/>
        <w:t xml:space="preserve"> 3</w:t>
      </w:r>
      <w:r>
        <w:rPr>
          <w:lang w:val="en-US"/>
        </w:rPr>
        <w:t>ds</w:t>
      </w:r>
      <w:r>
        <w:rPr/>
        <w:t xml:space="preserve"> </w:t>
      </w:r>
      <w:r>
        <w:rPr>
          <w:lang w:val="en-US"/>
        </w:rPr>
        <w:t>Max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Adobe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/>
      </w:pPr>
      <w:r>
        <w:rPr/>
        <w:t xml:space="preserve">- Программа для работы с </w:t>
      </w:r>
      <w:r>
        <w:rPr>
          <w:lang w:val="en-US"/>
        </w:rPr>
        <w:t>pdf</w:t>
      </w:r>
      <w:r>
        <w:rPr/>
        <w:t xml:space="preserve"> файлами </w:t>
      </w:r>
      <w:r>
        <w:rPr>
          <w:lang w:val="en-US"/>
        </w:rPr>
        <w:t>Foxit</w:t>
      </w:r>
      <w:r>
        <w:rPr/>
        <w:t xml:space="preserve"> </w:t>
      </w:r>
      <w:r>
        <w:rPr>
          <w:lang w:val="en-US"/>
        </w:rPr>
        <w:t>Reader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создания </w:t>
      </w:r>
      <w:r>
        <w:rPr>
          <w:lang w:val="en-US"/>
        </w:rPr>
        <w:t>pdf</w:t>
      </w:r>
      <w:r>
        <w:rPr/>
        <w:t xml:space="preserve"> документов </w:t>
      </w:r>
      <w:r>
        <w:rPr>
          <w:lang w:val="en-US"/>
        </w:rPr>
        <w:t>PDFCreator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>- Архиватор 7-</w:t>
      </w:r>
      <w:r>
        <w:rPr>
          <w:lang w:val="en-US"/>
        </w:rPr>
        <w:t>zip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>- Справочно-правовая система Консультант Плюс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>- Программа для проведения компьютерного тестирования MyTestX Pro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>
          <w:color w:val="000000"/>
          <w:shd w:fill="FFFFFF" w:val="clear"/>
        </w:rPr>
      </w:pPr>
      <w:r>
        <w:rPr/>
        <w:t xml:space="preserve">- </w:t>
      </w:r>
      <w:r>
        <w:rPr>
          <w:color w:val="000000"/>
          <w:shd w:fill="FFFFFF" w:val="clear"/>
        </w:rPr>
        <w:t xml:space="preserve">Программа для работы с цифровыми фотографиями </w:t>
      </w:r>
      <w:r>
        <w:rPr>
          <w:color w:val="000000"/>
          <w:shd w:fill="FFFFFF" w:val="clear"/>
          <w:lang w:val="en-US"/>
        </w:rPr>
        <w:t>Picasa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>
          <w:color w:val="000000"/>
          <w:shd w:fill="FFFFFF" w:val="clear"/>
        </w:rPr>
        <w:t xml:space="preserve">- </w:t>
      </w:r>
      <w:r>
        <w:rPr/>
        <w:t>Программа для сканирования VueScan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rPr/>
        <w:t xml:space="preserve"> </w:t>
      </w:r>
      <w:r>
        <w:rPr>
          <w:lang w:val="en-US"/>
        </w:rPr>
        <w:t>Live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Программа для работы с </w:t>
      </w:r>
      <w:r>
        <w:rPr>
          <w:lang w:val="en-US"/>
        </w:rPr>
        <w:t>djv</w:t>
      </w:r>
      <w:r>
        <w:rPr/>
        <w:t xml:space="preserve"> файлами WinDjView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jc w:val="both"/>
        <w:rPr/>
      </w:pPr>
      <w:r>
        <w:rPr/>
        <w:t xml:space="preserve">- Система управления базами данных </w:t>
      </w:r>
      <w:r>
        <w:rPr>
          <w:bCs/>
          <w:color w:val="333333"/>
          <w:shd w:fill="FFFFFF" w:val="clear"/>
        </w:rPr>
        <w:t>PostgreSQL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/>
      </w:pPr>
      <w:r>
        <w:rPr>
          <w:bCs/>
          <w:color w:val="333333"/>
          <w:shd w:fill="FFFFFF" w:val="clear"/>
        </w:rPr>
        <w:t xml:space="preserve">- </w:t>
      </w:r>
      <w:r>
        <w:rPr/>
        <w:t>Программа удаленного управления компьютером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/>
      </w:pPr>
      <w:r>
        <w:rPr/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rPr/>
        <w:br/>
      </w:r>
      <w:r>
        <w:rPr>
          <w:rStyle w:val="Layout"/>
        </w:rPr>
        <w:t>рабочих мест (USB)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/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>
          <w:lang w:val="en-US"/>
        </w:rPr>
      </w:pPr>
      <w:r>
        <w:rPr>
          <w:lang w:val="en-US"/>
        </w:rPr>
        <w:t>- Android Studio</w:t>
      </w:r>
    </w:p>
    <w:p>
      <w:pPr>
        <w:pStyle w:val="Normal"/>
        <w:numPr>
          <w:ilvl w:val="0"/>
          <w:numId w:val="15"/>
        </w:numPr>
        <w:ind w:left="0" w:firstLine="709"/>
        <w:rPr>
          <w:lang w:val="en-US"/>
        </w:rPr>
      </w:pPr>
      <w:r>
        <w:rPr>
          <w:lang w:val="en-US"/>
        </w:rPr>
        <w:t>- Academic Edition Networked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/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/>
        <w:t>А</w:t>
      </w:r>
      <w:r>
        <w:rPr>
          <w:lang w:val="en-US"/>
        </w:rPr>
        <w:t>pache netbeans ide</w:t>
      </w:r>
    </w:p>
    <w:p>
      <w:pPr>
        <w:pStyle w:val="Normal"/>
        <w:shd w:fill="FFFFFF" w:val="clear"/>
        <w:ind w:left="709" w:hanging="0"/>
        <w:rPr/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>2.Устройство и работа комьютера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>
      <w:pPr>
        <w:pStyle w:val="Normal"/>
        <w:numPr>
          <w:ilvl w:val="0"/>
          <w:numId w:val="15"/>
        </w:numPr>
        <w:shd w:fill="FFFFFF" w:val="clear"/>
        <w:ind w:left="0" w:firstLine="709"/>
        <w:rPr>
          <w:color w:val="000000"/>
        </w:rPr>
      </w:pPr>
      <w:r>
        <w:rPr>
          <w:color w:val="000000"/>
        </w:rPr>
        <w:t>7. Обеспечение безопасности рабочего места</w:t>
      </w:r>
    </w:p>
    <w:p>
      <w:pPr>
        <w:pStyle w:val="Normal"/>
        <w:suppressAutoHyphens w:val="tru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uppressAutoHyphens w:val="true"/>
        <w:ind w:firstLine="709"/>
        <w:jc w:val="both"/>
        <w:rPr>
          <w:b/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>
      <w:pPr>
        <w:pStyle w:val="Normal"/>
        <w:suppressAutoHyphens w:val="true"/>
        <w:ind w:firstLine="709"/>
        <w:jc w:val="both"/>
        <w:rPr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rPr/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>
      <w:pPr>
        <w:pStyle w:val="Normal"/>
        <w:suppressAutoHyphens w:val="true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</w:rPr>
      </w:pPr>
      <w:r>
        <w:rPr>
          <w:b/>
        </w:rPr>
        <w:t>Основная литература</w:t>
      </w:r>
    </w:p>
    <w:p>
      <w:pPr>
        <w:pStyle w:val="Normal"/>
        <w:ind w:firstLine="709"/>
        <w:jc w:val="both"/>
        <w:rPr/>
      </w:pPr>
      <w:r>
        <w:rPr>
          <w:shd w:fill="FCFCFC" w:val="clear"/>
        </w:rPr>
        <w:t>1.</w:t>
      </w:r>
      <w:r>
        <w:rPr>
          <w:shd w:fill="F8F9FA" w:val="clear"/>
        </w:rPr>
        <w:t xml:space="preserve">Грошев, А. С. Основы работы с базами данных: учебное пособие для СПО / А. С. Грошев. — Саратов: Профобразование, 2021. — 255 c. — ISBN 978-5-4488-1006-0. — Текст: электронный // Цифровой образовательный ресурс IPR SMART: [сайт]. — URL: </w:t>
      </w:r>
      <w:hyperlink r:id="rId5">
        <w:r>
          <w:rPr>
            <w:rStyle w:val="InternetLink"/>
            <w:shd w:fill="F8F9FA" w:val="clear"/>
          </w:rPr>
          <w:t>https://www.iprbookshop.ru/102199.html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>2.</w:t>
      </w:r>
      <w:r>
        <w:rPr>
          <w:shd w:fill="F8F9FA" w:val="clear"/>
        </w:rPr>
        <w:t xml:space="preserve"> Стасышин, В. М. Разработка информационных систем и баз данных: учебное пособие для СПО / В. М. Стасышин. — Саратов: Профобразование, 2020. — 100 c. — ISBN 978-5-4488-0527-1. — Текст: электронный // Цифровой образовательный ресурс IPR SMART: [сайт]. — URL: </w:t>
      </w:r>
      <w:hyperlink r:id="rId6">
        <w:r>
          <w:rPr>
            <w:rStyle w:val="InternetLink"/>
            <w:shd w:fill="F8F9FA" w:val="clear"/>
          </w:rPr>
          <w:t>https://www.iprbookshop.ru/87389.html</w:t>
        </w:r>
      </w:hyperlink>
      <w:r>
        <w:rPr>
          <w:shd w:fill="F8F9FA" w:val="clear"/>
        </w:rPr>
        <w:t xml:space="preserve"> </w:t>
      </w:r>
    </w:p>
    <w:p>
      <w:pPr>
        <w:pStyle w:val="Normal"/>
        <w:spacing w:before="0" w:after="0"/>
        <w:ind w:firstLine="709"/>
        <w:contextualSpacing/>
        <w:jc w:val="both"/>
        <w:rPr/>
      </w:pPr>
      <w:r>
        <w:rPr>
          <w:shd w:fill="FCFCFC" w:val="clear"/>
        </w:rPr>
        <w:t xml:space="preserve">3. </w:t>
      </w:r>
      <w:r>
        <w:rPr>
          <w:shd w:fill="F8F9FA" w:val="clear"/>
        </w:rPr>
        <w:t xml:space="preserve">Швецов, В. И. Базы данных: учебное пособие для СПО / В. И. Швецов. — Саратов: Профобразование, 2019. — 219 c. — ISBN 978-5-4488-0357-4. — Текст: электронный // Цифровой образовательный ресурс IPR SMART: [сайт]. — URL: </w:t>
      </w:r>
      <w:hyperlink r:id="rId7">
        <w:r>
          <w:rPr>
            <w:rStyle w:val="InternetLink"/>
            <w:shd w:fill="F8F9FA" w:val="clear"/>
          </w:rPr>
          <w:t>https://www.iprbookshop.ru/86192.html</w:t>
        </w:r>
      </w:hyperlink>
      <w:r>
        <w:rPr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shd w:fill="F8F9FA" w:val="clear"/>
        </w:rPr>
      </w:pPr>
      <w:r>
        <w:rPr>
          <w:shd w:fill="F8F9FA" w:val="clear"/>
        </w:rPr>
      </w:r>
    </w:p>
    <w:p>
      <w:pPr>
        <w:pStyle w:val="Normal"/>
        <w:ind w:firstLine="709"/>
        <w:jc w:val="both"/>
        <w:rPr>
          <w:b/>
          <w:b/>
          <w:shd w:fill="F8F9FA" w:val="clear"/>
        </w:rPr>
      </w:pPr>
      <w:r>
        <w:rPr>
          <w:b/>
          <w:shd w:fill="F8F9FA" w:val="clear"/>
        </w:rPr>
        <w:t>Дополнительная литература</w:t>
      </w:r>
    </w:p>
    <w:p>
      <w:pPr>
        <w:pStyle w:val="Normal"/>
        <w:tabs>
          <w:tab w:val="clear" w:pos="709"/>
          <w:tab w:val="left" w:pos="242" w:leader="none"/>
        </w:tabs>
        <w:ind w:firstLine="709"/>
        <w:jc w:val="both"/>
        <w:rPr/>
      </w:pPr>
      <w:r>
        <w:rPr>
          <w:shd w:fill="FCFCFC" w:val="clear"/>
        </w:rPr>
        <w:t xml:space="preserve">1.Фомин, Д. В. Информационная безопасность: учебное пособие для СПО / Д. В. Фомин. — Саратов, Москва: Профобразование, Ай Пи Ар Медиа, 2022. — 218 c. — ISBN 978-5-4488-1351-1, 978-5-4497-1565-4. — Текст: электронный // Цифровой образовательный ресурс IPR SMART: [сайт]. — URL: </w:t>
      </w:r>
      <w:hyperlink r:id="rId8">
        <w:r>
          <w:rPr>
            <w:rStyle w:val="InternetLink"/>
            <w:shd w:fill="FCFCFC" w:val="clear"/>
          </w:rPr>
          <w:t>https://www.iprbookshop.ru/118458.html</w:t>
        </w:r>
      </w:hyperlink>
      <w:r>
        <w:rPr>
          <w:shd w:fill="FCFCFC" w:val="clear"/>
        </w:rPr>
        <w:t xml:space="preserve">  </w:t>
      </w:r>
    </w:p>
    <w:p>
      <w:pPr>
        <w:pStyle w:val="Normal"/>
        <w:tabs>
          <w:tab w:val="clear" w:pos="709"/>
          <w:tab w:val="left" w:pos="242" w:leader="none"/>
        </w:tabs>
        <w:ind w:firstLine="709"/>
        <w:jc w:val="both"/>
        <w:rPr/>
      </w:pPr>
      <w:r>
        <w:rPr>
          <w:shd w:fill="FCFCFC" w:val="clear"/>
        </w:rPr>
        <w:t>2.</w:t>
      </w:r>
      <w:r>
        <w:rPr>
          <w:shd w:fill="F8F9FA" w:val="clear"/>
        </w:rPr>
        <w:t xml:space="preserve">Разработка и защита баз данных в Microsoft SQL Server 2005: учебное пособие для СПО / . — Саратов: Профобразование, 2019. — 148 c. — ISBN 978-5-4488-0366-6. — Текст: электронный // Цифровой образовательный ресурс IPR SMART: [сайт]. — URL: </w:t>
      </w:r>
      <w:hyperlink r:id="rId9">
        <w:r>
          <w:rPr>
            <w:rStyle w:val="InternetLink"/>
            <w:shd w:fill="F8F9FA" w:val="clear"/>
          </w:rPr>
          <w:t>https://www.iprbookshop.ru/86207.html</w:t>
        </w:r>
      </w:hyperlink>
      <w:r>
        <w:rPr>
          <w:shd w:fill="F8F9FA" w:val="clear"/>
        </w:rPr>
        <w:t xml:space="preserve">  </w:t>
      </w:r>
    </w:p>
    <w:p>
      <w:pPr>
        <w:pStyle w:val="Style27"/>
        <w:numPr>
          <w:ilvl w:val="0"/>
          <w:numId w:val="13"/>
        </w:numPr>
        <w:tabs>
          <w:tab w:val="clear" w:pos="709"/>
          <w:tab w:val="left" w:pos="242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cs="Times New Roman" w:ascii="Times New Roman" w:hAnsi="Times New Roman"/>
          <w:color w:val="212529"/>
          <w:sz w:val="24"/>
          <w:szCs w:val="24"/>
          <w:shd w:fill="F8F9FA" w:val="clear"/>
        </w:rPr>
        <w:t xml:space="preserve">Лазицкас, Е. А. Базы данных и системы управления базами данных: учебное пособие / Е. А. Лазицкас, И. Н. Загумённикова, П. Г. Гилевский. — 2-е изд. — Минск: Республиканский институт профессионального образования (РИПО), 2018. — 268 c. — ISBN 978-985-503-771-3. — Текст: электронный // Цифровой образовательный ресурс IPR SMART: [сайт]. — URL: </w:t>
      </w:r>
      <w:hyperlink r:id="rId10">
        <w:r>
          <w:rPr>
            <w:rStyle w:val="InternetLink"/>
            <w:rFonts w:cs="Times New Roman" w:ascii="Times New Roman" w:hAnsi="Times New Roman"/>
            <w:sz w:val="24"/>
            <w:szCs w:val="24"/>
            <w:shd w:fill="F8F9FA" w:val="clear"/>
          </w:rPr>
          <w:t>https://www.iprbookshop.ru/93382.html</w:t>
        </w:r>
      </w:hyperlink>
      <w:r>
        <w:rPr>
          <w:rFonts w:cs="Times New Roman" w:ascii="Times New Roman" w:hAnsi="Times New Roman"/>
          <w:color w:val="212529"/>
          <w:sz w:val="24"/>
          <w:szCs w:val="24"/>
          <w:shd w:fill="F8F9FA" w:val="clear"/>
        </w:rPr>
        <w:t xml:space="preserve">  </w:t>
      </w:r>
    </w:p>
    <w:p>
      <w:pPr>
        <w:pStyle w:val="Normal"/>
        <w:spacing w:before="0" w:after="0"/>
        <w:ind w:firstLine="709"/>
        <w:contextualSpacing/>
        <w:jc w:val="both"/>
        <w:rPr>
          <w:bCs/>
          <w:i/>
          <w:i/>
        </w:rPr>
      </w:pPr>
      <w:r>
        <w:rPr>
          <w:shd w:fill="F8F9FA" w:val="clear"/>
        </w:rPr>
        <w:t xml:space="preserve">4.Гранкин, В. Е. Система управления базами данных OpenOffice Base: практикум / В. Е. Гранкин. — Москва: Ай Пи Ар Медиа, 2022. — 57 c. — ISBN 978-5-4497-1465-7. — Текст: электронный // Цифровой образовательный ресурс IPR SMART: [сайт]. — URL: </w:t>
      </w:r>
      <w:hyperlink r:id="rId11">
        <w:r>
          <w:rPr>
            <w:rStyle w:val="InternetLink"/>
            <w:shd w:fill="F8F9FA" w:val="clear"/>
          </w:rPr>
          <w:t>https://www.iprbookshop.ru/117044.html</w:t>
        </w:r>
      </w:hyperlink>
    </w:p>
    <w:p>
      <w:pPr>
        <w:pStyle w:val="Normal"/>
        <w:spacing w:before="0" w:after="0"/>
        <w:ind w:firstLine="709"/>
        <w:contextualSpacing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Normal"/>
        <w:suppressAutoHyphens w:val="true"/>
        <w:autoSpaceDE w:val="false"/>
        <w:ind w:firstLine="709"/>
        <w:jc w:val="center"/>
        <w:rPr>
          <w:b/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>
      <w:pPr>
        <w:pStyle w:val="Normal"/>
        <w:suppressAutoHyphens w:val="true"/>
        <w:ind w:firstLine="709"/>
        <w:jc w:val="both"/>
        <w:rPr/>
      </w:pPr>
      <w:r>
        <w:rPr>
          <w:color w:val="000000"/>
        </w:rPr>
        <w:t>Рабочая программа</w:t>
      </w:r>
      <w:r>
        <w:rPr/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>
      <w:pPr>
        <w:pStyle w:val="Normal"/>
        <w:spacing w:before="0" w:after="0"/>
        <w:contextualSpacing/>
        <w:jc w:val="both"/>
        <w:rPr>
          <w:bCs/>
          <w:i/>
          <w:i/>
          <w:color w:val="000000"/>
        </w:rPr>
      </w:pPr>
      <w:r>
        <w:rPr>
          <w:bCs/>
          <w:i/>
          <w:color w:val="000000"/>
        </w:rPr>
      </w:r>
    </w:p>
    <w:p>
      <w:pPr>
        <w:pStyle w:val="Normal"/>
        <w:spacing w:before="0" w:after="0"/>
        <w:ind w:left="709" w:hanging="0"/>
        <w:contextualSpacing/>
        <w:rPr/>
      </w:pPr>
      <w:r>
        <w:rPr>
          <w:b/>
        </w:rPr>
        <w:t>3.4. Документы для проведения практики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-Программа производственной практики; </w:t>
      </w:r>
    </w:p>
    <w:p>
      <w:pPr>
        <w:pStyle w:val="Normal"/>
        <w:ind w:firstLine="709"/>
        <w:jc w:val="both"/>
        <w:rPr/>
      </w:pPr>
      <w:r>
        <w:rPr/>
        <w:t>- Договора с предприятиями, учреждениями, организациями о проведении учебной/производственной практики;</w:t>
      </w:r>
    </w:p>
    <w:p>
      <w:pPr>
        <w:pStyle w:val="Normal"/>
        <w:ind w:firstLine="709"/>
        <w:jc w:val="both"/>
        <w:rPr/>
      </w:pPr>
      <w:r>
        <w:rPr/>
        <w:t>- Приказ ГГУ о направлении на практику;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-Методические разработки; </w:t>
      </w:r>
    </w:p>
    <w:p>
      <w:pPr>
        <w:pStyle w:val="Normal"/>
        <w:ind w:firstLine="709"/>
        <w:jc w:val="both"/>
        <w:rPr/>
      </w:pPr>
      <w:r>
        <w:rPr/>
        <w:t xml:space="preserve">-Отчеты студентов о прохождении практики; </w:t>
      </w:r>
    </w:p>
    <w:p>
      <w:pPr>
        <w:pStyle w:val="Normal"/>
        <w:autoSpaceDE w:val="false"/>
        <w:ind w:firstLine="709"/>
        <w:jc w:val="both"/>
        <w:rPr/>
      </w:pPr>
      <w:r>
        <w:rPr/>
        <w:t>-Зачетные ведомости аттестации студентов по итогам практики.</w:t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  <w:tab/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1983" w:leader="none"/>
        </w:tabs>
        <w:spacing w:before="0" w:after="0"/>
        <w:ind w:left="360" w:hanging="0"/>
        <w:contextualSpacing/>
        <w:rPr>
          <w:b/>
          <w:b/>
        </w:rPr>
      </w:pPr>
      <w:r>
        <w:rPr>
          <w:b/>
        </w:rPr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Heading1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ind w:hanging="0"/>
        <w:jc w:val="center"/>
        <w:rPr/>
      </w:pPr>
      <w:r>
        <w:rPr>
          <w:b/>
          <w:caps/>
        </w:rPr>
        <w:t>4. Контроль и оценка результатов освоения ПРОИЗВОДСТВЕННОЙ ПРАКТИКИ ПРОФЕССИОНАЛЬНОГО МОДУЛЯ</w:t>
      </w:r>
    </w:p>
    <w:p>
      <w:pPr>
        <w:pStyle w:val="Normal"/>
        <w:jc w:val="center"/>
        <w:rPr/>
      </w:pPr>
      <w:r>
        <w:rPr>
          <w:b/>
        </w:rPr>
        <w:t>4.1</w:t>
      </w:r>
      <w:r>
        <w:rPr/>
        <w:t xml:space="preserve"> </w:t>
      </w:r>
      <w:r>
        <w:rPr>
          <w:b/>
        </w:rPr>
        <w:t>Итоговая форма отчетности</w:t>
      </w:r>
    </w:p>
    <w:p>
      <w:pPr>
        <w:pStyle w:val="Normal"/>
        <w:autoSpaceDE w:val="false"/>
        <w:spacing w:lineRule="atLeast" w:line="200"/>
        <w:ind w:firstLine="567"/>
        <w:jc w:val="both"/>
        <w:rPr/>
      </w:pPr>
      <w:r>
        <w:rPr/>
        <w:t>Итогом производственной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индивидуальных заданий, а также характеристики и предварительной оценки руководителя от организации.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>
      <w:pPr>
        <w:pStyle w:val="Normal"/>
        <w:autoSpaceDE w:val="false"/>
        <w:spacing w:lineRule="atLeast" w:line="200"/>
        <w:ind w:firstLine="720"/>
        <w:jc w:val="both"/>
        <w:rPr/>
      </w:pPr>
      <w:r>
        <w:rPr/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компетенций и обеспечивающих их умений.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4.2. Структура отчета о прохождении производственной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Отчет о прохождении производственной практики должен строиться по следующему плану: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1. Титульный лист;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2.</w:t>
        <w:tab/>
        <w:t>Задание на учебную практику - выдается руководителем практики от учебного заведения;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3.</w:t>
        <w:tab/>
        <w:t xml:space="preserve">Содержание; </w:t>
      </w:r>
    </w:p>
    <w:p>
      <w:pPr>
        <w:pStyle w:val="Normal"/>
        <w:tabs>
          <w:tab w:val="clear" w:pos="709"/>
          <w:tab w:val="left" w:pos="993" w:leader="none"/>
          <w:tab w:val="left" w:pos="1843" w:leader="none"/>
        </w:tabs>
        <w:autoSpaceDE w:val="false"/>
        <w:ind w:firstLine="709"/>
        <w:jc w:val="both"/>
        <w:rPr/>
      </w:pPr>
      <w:r>
        <w:rPr/>
        <w:t>4.</w:t>
        <w:tab/>
        <w:t>Введение - указывается начало и окончание практики, ее цель, и основные задачи;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5. Описание базы практики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1). Характеристика базы практики: название организации; юридический и фактический адрес предприятия, правоустанавливающие документы (устав, лицензии, правила внутреннего распорядка и т.д.); история образования и развития предприятия.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2). Организационная структура предприятия: описание деятельности отделов и служб; кадровый состав; должностные инструкции;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3). Основные виды деятельности предприятия;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6. Описание выполняемых функций во время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7. Индивидуальное задание (в соответствии с выданным заданием);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8. Заключение: делаются выводы по итогам практики, указываются приобретенные навыки, анализ деятельности предприятия (сильные - слабые стороны), предложения по повышению эффективности предприятия ( базы прохождения практики);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9 Дневник прохождения практики - подписывается руководителем практики от предприятия - места прохождения практики;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10. Приложения (документы, буклеты, фотографии с места практики и т.д.);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11. Характеристика руководителя практики от предприятия (Приложение 6);</w:t>
      </w:r>
    </w:p>
    <w:p>
      <w:pPr>
        <w:pStyle w:val="Normal"/>
        <w:tabs>
          <w:tab w:val="clear" w:pos="709"/>
          <w:tab w:val="left" w:pos="1950" w:leader="none"/>
        </w:tabs>
        <w:autoSpaceDE w:val="false"/>
        <w:ind w:firstLine="709"/>
        <w:jc w:val="both"/>
        <w:rPr/>
      </w:pPr>
      <w:r>
        <w:rPr/>
        <w:t>12. Аттестационный лист руководителя практикой от предприятия;</w:t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4.3. Требования, предъявляемые к отчету о прохождении </w:t>
      </w:r>
    </w:p>
    <w:p>
      <w:pPr>
        <w:pStyle w:val="Normal"/>
        <w:spacing w:lineRule="atLeast" w:line="200"/>
        <w:jc w:val="center"/>
        <w:rPr/>
      </w:pPr>
      <w:r>
        <w:rPr>
          <w:b/>
          <w:bCs/>
        </w:rPr>
        <w:t xml:space="preserve">производственной практики 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Отчет сдается в сброшюрованном типографским способом виде;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Отчет подписывается студентом и руководителем практики от учебного заведения на титульном листе;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Текст излагается на одной стороне белой писчей бумаги формата А4 (210 х 297) посредством компьютерного набора;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rPr/>
      </w:pPr>
      <w:r>
        <w:rPr/>
        <w:t>Следует соблюдать следующие размеры полей: левое – 30 мм, правое – 10 мм, верхнее – 15 мм и нижнее – 20 мм. Абзацный отступ должен быть одинаковым для всего текста и составлять 1,25 см;</w:t>
      </w:r>
    </w:p>
    <w:p>
      <w:pPr>
        <w:pStyle w:val="Normal"/>
        <w:widowControl w:val="false"/>
        <w:numPr>
          <w:ilvl w:val="0"/>
          <w:numId w:val="12"/>
        </w:numPr>
        <w:suppressAutoHyphens w:val="true"/>
        <w:ind w:left="0" w:firstLine="709"/>
        <w:rPr/>
      </w:pPr>
      <w:r>
        <w:rPr/>
        <w:t>При выполнении работы выбирается шрифт «</w:t>
      </w:r>
      <w:r>
        <w:rPr>
          <w:lang w:val="en-US"/>
        </w:rPr>
        <w:t>Times</w:t>
      </w:r>
      <w:r>
        <w:rPr/>
        <w:t xml:space="preserve"> </w:t>
      </w:r>
      <w:r>
        <w:rPr>
          <w:lang w:val="en-US"/>
        </w:rPr>
        <w:t>New</w:t>
      </w:r>
      <w:r>
        <w:rPr/>
        <w:t xml:space="preserve"> </w:t>
      </w:r>
      <w:r>
        <w:rPr>
          <w:lang w:val="en-US"/>
        </w:rPr>
        <w:t>Roman</w:t>
      </w:r>
      <w:r>
        <w:rPr/>
        <w:t xml:space="preserve">» </w:t>
      </w:r>
    </w:p>
    <w:p>
      <w:pPr>
        <w:pStyle w:val="Normal"/>
        <w:widowControl w:val="false"/>
        <w:suppressAutoHyphens w:val="true"/>
        <w:ind w:firstLine="709"/>
        <w:rPr/>
      </w:pPr>
      <w:r>
        <w:rPr/>
        <w:t>размером № 14, интервал 1,5;</w:t>
      </w:r>
    </w:p>
    <w:p>
      <w:pPr>
        <w:pStyle w:val="Normal"/>
        <w:widowControl w:val="false"/>
        <w:numPr>
          <w:ilvl w:val="0"/>
          <w:numId w:val="12"/>
        </w:numPr>
        <w:suppressAutoHyphens w:val="true"/>
        <w:ind w:left="0" w:firstLine="709"/>
        <w:rPr/>
      </w:pPr>
      <w:r>
        <w:rPr/>
        <w:t>Нумерация страниц осуществляется арабскими цифрами без знака №. Номер страницы проставляют в центре нижней части листа без слова страница (стр., с.) и знаков препинания таким же размером, что и основной текст;</w:t>
      </w:r>
    </w:p>
    <w:p>
      <w:pPr>
        <w:pStyle w:val="Normal"/>
        <w:widowControl w:val="false"/>
        <w:numPr>
          <w:ilvl w:val="0"/>
          <w:numId w:val="12"/>
        </w:numPr>
        <w:suppressAutoHyphens w:val="true"/>
        <w:ind w:left="0" w:firstLine="709"/>
        <w:rPr/>
      </w:pPr>
      <w:r>
        <w:rPr/>
        <w:t xml:space="preserve">Объем введения отчета о прохождении практики должен составлять не менее 1 стр.; 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autoSpaceDE w:val="false"/>
        <w:ind w:left="0" w:firstLine="709"/>
        <w:jc w:val="both"/>
        <w:rPr/>
      </w:pPr>
      <w:r>
        <w:rPr/>
        <w:t>Объем заключения отчета о прохождении практики должен составлять не менее 1 стр.;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rPr/>
      </w:pPr>
      <w:r>
        <w:rPr/>
        <w:t>Общий суммарный объем пунктов 4-6 структуры отчета должен составлять 10 – 15 стр.;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индивидуального задания должен составлять 10 – 15 стр.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9"/>
          <w:tab w:val="left" w:pos="360" w:leader="none"/>
        </w:tabs>
        <w:suppressAutoHyphens w:val="true"/>
        <w:ind w:left="0" w:firstLine="709"/>
        <w:jc w:val="both"/>
        <w:rPr/>
      </w:pPr>
      <w:r>
        <w:rPr/>
        <w:t>Общий объем отчета о прохождении учебной практики должен составлять не менее 20-25 стр.;</w:t>
      </w:r>
    </w:p>
    <w:p>
      <w:pPr>
        <w:pStyle w:val="Normal"/>
        <w:autoSpaceDE w:val="false"/>
        <w:ind w:firstLine="709"/>
        <w:jc w:val="center"/>
        <w:rPr>
          <w:b/>
          <w:b/>
          <w:bCs/>
        </w:rPr>
      </w:pPr>
      <w:r>
        <w:rPr>
          <w:b/>
          <w:bCs/>
        </w:rPr>
        <w:t xml:space="preserve">4.3. Дневник производственной практики </w:t>
      </w:r>
    </w:p>
    <w:p>
      <w:pPr>
        <w:pStyle w:val="Normal"/>
        <w:autoSpaceDE w:val="false"/>
        <w:ind w:firstLine="709"/>
        <w:jc w:val="both"/>
        <w:rPr/>
      </w:pPr>
      <w:r>
        <w:rPr/>
        <w:t>Дневник практики является основным документом, отражающим краткое содержание ежедневной работы практиканта.</w:t>
      </w:r>
    </w:p>
    <w:p>
      <w:pPr>
        <w:pStyle w:val="Normal"/>
        <w:ind w:firstLine="709"/>
        <w:jc w:val="both"/>
        <w:rPr/>
      </w:pPr>
      <w:r>
        <w:rPr/>
        <w:t>Результаты контроля выполнения мероприятий отмечаются в соответствующей графе и заверяются подписью руководителя практики от предприятия, организации.</w:t>
      </w:r>
    </w:p>
    <w:p>
      <w:pPr>
        <w:pStyle w:val="Normal"/>
        <w:autoSpaceDE w:val="false"/>
        <w:ind w:firstLine="709"/>
        <w:jc w:val="both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ind w:firstLine="709"/>
        <w:jc w:val="center"/>
        <w:rPr>
          <w:b/>
          <w:b/>
          <w:bCs/>
        </w:rPr>
      </w:pPr>
      <w:r>
        <w:rPr>
          <w:b/>
          <w:bCs/>
        </w:rPr>
        <w:t>4.4. Характеристика руководителя практики от предприятия, организации</w:t>
      </w:r>
    </w:p>
    <w:p>
      <w:pPr>
        <w:pStyle w:val="Normal"/>
        <w:autoSpaceDE w:val="false"/>
        <w:ind w:firstLine="709"/>
        <w:jc w:val="both"/>
        <w:rPr/>
      </w:pPr>
      <w:r>
        <w:rPr/>
        <w:t>Представляет собой составленную на бланке характеристику на студента – практиканта в которой отражаются:</w:t>
      </w:r>
    </w:p>
    <w:p>
      <w:pPr>
        <w:pStyle w:val="Normal"/>
        <w:ind w:firstLine="709"/>
        <w:jc w:val="both"/>
        <w:rPr/>
      </w:pPr>
      <w:r>
        <w:rPr/>
        <w:t>- полнота и качество выполнения студентом программы и индивидуального задания;</w:t>
      </w:r>
    </w:p>
    <w:p>
      <w:pPr>
        <w:pStyle w:val="Normal"/>
        <w:autoSpaceDE w:val="false"/>
        <w:ind w:firstLine="709"/>
        <w:jc w:val="both"/>
        <w:rPr/>
      </w:pPr>
      <w:r>
        <w:rPr/>
        <w:t>- здание нормативных, правовых и других документов, умение пользоваться ими в работе;</w:t>
      </w:r>
    </w:p>
    <w:p>
      <w:pPr>
        <w:pStyle w:val="Normal"/>
        <w:autoSpaceDE w:val="false"/>
        <w:ind w:firstLine="709"/>
        <w:jc w:val="both"/>
        <w:rPr/>
      </w:pPr>
      <w:r>
        <w:rPr/>
        <w:t>- умение пользоваться ПЭВМ с соответствующим программным обеспечением;</w:t>
      </w:r>
    </w:p>
    <w:p>
      <w:pPr>
        <w:pStyle w:val="Normal"/>
        <w:ind w:firstLine="709"/>
        <w:jc w:val="both"/>
        <w:rPr/>
      </w:pPr>
      <w:r>
        <w:rPr/>
        <w:t>- умение работать со служебными документами:</w:t>
      </w:r>
    </w:p>
    <w:p>
      <w:pPr>
        <w:pStyle w:val="Normal"/>
        <w:ind w:firstLine="709"/>
        <w:jc w:val="both"/>
        <w:rPr/>
      </w:pPr>
      <w:r>
        <w:rPr/>
        <w:t>- степень подготовленности к выполнению должностных обязанностей;</w:t>
      </w:r>
    </w:p>
    <w:p>
      <w:pPr>
        <w:pStyle w:val="Normal"/>
        <w:ind w:firstLine="709"/>
        <w:jc w:val="both"/>
        <w:rPr/>
      </w:pPr>
      <w:r>
        <w:rPr/>
        <w:t>- организаторские способности, дисциплинированность и исполнительность;</w:t>
      </w:r>
    </w:p>
    <w:p>
      <w:pPr>
        <w:pStyle w:val="Normal"/>
        <w:ind w:firstLine="709"/>
        <w:jc w:val="both"/>
        <w:rPr/>
      </w:pPr>
      <w:r>
        <w:rPr/>
        <w:t>- предложения по оценке за практику.</w:t>
      </w:r>
    </w:p>
    <w:p>
      <w:pPr>
        <w:pStyle w:val="Normal"/>
        <w:autoSpaceDE w:val="false"/>
        <w:ind w:firstLine="709"/>
        <w:jc w:val="both"/>
        <w:rPr/>
      </w:pPr>
      <w:r>
        <w:rPr/>
        <w:t>Характеристика подписывается руководителем практики от предприятия, организации, утверждается начальником или одним из заместителей начальника и заверяется печатью.</w:t>
      </w:r>
    </w:p>
    <w:p>
      <w:pPr>
        <w:pStyle w:val="Normal"/>
        <w:autoSpaceDE w:val="false"/>
        <w:ind w:firstLine="709"/>
        <w:jc w:val="center"/>
        <w:rPr>
          <w:b/>
          <w:b/>
          <w:bCs/>
        </w:rPr>
      </w:pPr>
      <w:r>
        <w:rPr>
          <w:b/>
          <w:bCs/>
        </w:rPr>
        <w:t>4.5. Итоговая конференция о прохождении практики</w:t>
      </w:r>
    </w:p>
    <w:p>
      <w:pPr>
        <w:pStyle w:val="Normal"/>
        <w:ind w:firstLine="709"/>
        <w:jc w:val="both"/>
        <w:rPr/>
      </w:pPr>
      <w:r>
        <w:rPr/>
        <w:t xml:space="preserve">В последний день по графику прохождения практики студенты участвуют в итоговой конференции, которая проходит в колледже ГГУ с руководителями практики от учебного заведения. Студенты, прошедшие практику представляют отчет в следующем виде: </w:t>
      </w:r>
    </w:p>
    <w:p>
      <w:pPr>
        <w:pStyle w:val="Normal"/>
        <w:autoSpaceDE w:val="false"/>
        <w:ind w:firstLine="709"/>
        <w:jc w:val="both"/>
        <w:rPr/>
      </w:pPr>
      <w:r>
        <w:rPr/>
        <w:t>- письменный отчет по установленной форме;</w:t>
      </w:r>
    </w:p>
    <w:p>
      <w:pPr>
        <w:pStyle w:val="Normal"/>
        <w:ind w:firstLine="709"/>
        <w:jc w:val="both"/>
        <w:rPr/>
      </w:pPr>
      <w:r>
        <w:rPr/>
        <w:t>- устный доклад о предприятии, основных направлениях деятельности, формах прохождения практики на данном предприятии, приобретенных умениях и навыках;</w:t>
      </w:r>
    </w:p>
    <w:p>
      <w:pPr>
        <w:pStyle w:val="Normal"/>
        <w:ind w:firstLine="709"/>
        <w:jc w:val="both"/>
        <w:rPr/>
      </w:pPr>
      <w:r>
        <w:rPr/>
        <w:t>- презентация (иллюстративное сопровождение рассказа о прохождении практики).</w:t>
      </w:r>
    </w:p>
    <w:p>
      <w:pPr>
        <w:pStyle w:val="Normal"/>
        <w:autoSpaceDE w:val="false"/>
        <w:ind w:firstLine="709"/>
        <w:jc w:val="both"/>
        <w:rPr/>
      </w:pPr>
      <w:r>
        <w:rPr/>
        <w:t xml:space="preserve">Презентация должна быть представлена на диске </w:t>
      </w:r>
      <w:r>
        <w:rPr>
          <w:lang w:val="en-US"/>
        </w:rPr>
        <w:t>CD</w:t>
      </w:r>
      <w:r>
        <w:rPr/>
        <w:t>-</w:t>
      </w:r>
      <w:r>
        <w:rPr>
          <w:lang w:val="en-US"/>
        </w:rPr>
        <w:t>R</w:t>
      </w:r>
      <w:r>
        <w:rPr/>
        <w:t>, и иметь следующий вид:</w:t>
      </w:r>
    </w:p>
    <w:p>
      <w:pPr>
        <w:pStyle w:val="Normal"/>
        <w:ind w:firstLine="709"/>
        <w:jc w:val="both"/>
        <w:rPr/>
      </w:pPr>
      <w:r>
        <w:rPr/>
        <w:t>- титульный лист;</w:t>
      </w:r>
    </w:p>
    <w:p>
      <w:pPr>
        <w:pStyle w:val="Normal"/>
        <w:autoSpaceDE w:val="false"/>
        <w:ind w:firstLine="709"/>
        <w:jc w:val="both"/>
        <w:rPr/>
      </w:pPr>
      <w:r>
        <w:rPr/>
        <w:t>- цели и задачи практики;</w:t>
      </w:r>
    </w:p>
    <w:p>
      <w:pPr>
        <w:pStyle w:val="Normal"/>
        <w:ind w:firstLine="709"/>
        <w:jc w:val="both"/>
        <w:rPr/>
      </w:pPr>
      <w:r>
        <w:rPr/>
        <w:t>- характеристика предприятия с иллюстрациями (структура, направления деятельности и т.п.);</w:t>
      </w:r>
    </w:p>
    <w:p>
      <w:pPr>
        <w:pStyle w:val="Normal"/>
        <w:ind w:firstLine="709"/>
        <w:jc w:val="both"/>
        <w:rPr/>
      </w:pPr>
      <w:r>
        <w:rPr/>
        <w:t>- рабочее место и должностные обязанности на предприятии во время прохождения практики;</w:t>
      </w:r>
    </w:p>
    <w:p>
      <w:pPr>
        <w:pStyle w:val="Normal"/>
        <w:ind w:firstLine="709"/>
        <w:jc w:val="both"/>
        <w:rPr/>
      </w:pPr>
      <w:r>
        <w:rPr/>
        <w:t>- характеристика приобретенных умений и навыков;</w:t>
      </w:r>
    </w:p>
    <w:p>
      <w:pPr>
        <w:pStyle w:val="Normal"/>
        <w:ind w:firstLine="709"/>
        <w:jc w:val="both"/>
        <w:rPr/>
      </w:pPr>
      <w:r>
        <w:rPr/>
        <w:t>- выполнение индивидуального задания:</w:t>
      </w:r>
    </w:p>
    <w:p>
      <w:pPr>
        <w:pStyle w:val="Normal"/>
        <w:ind w:firstLine="709"/>
        <w:jc w:val="both"/>
        <w:rPr/>
      </w:pPr>
      <w:r>
        <w:rPr/>
        <w:t>- выводы;</w:t>
      </w:r>
    </w:p>
    <w:p>
      <w:pPr>
        <w:pStyle w:val="Normal"/>
        <w:ind w:firstLine="709"/>
        <w:jc w:val="both"/>
        <w:rPr/>
      </w:pPr>
      <w:r>
        <w:rPr/>
        <w:t>- фотографии.</w:t>
      </w:r>
      <w:r>
        <w:br w:type="page"/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>Лист регистраций изменений,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/>
      </w:pPr>
      <w:r>
        <w:rPr>
          <w:b/>
        </w:rPr>
        <w:t xml:space="preserve">вносимых в рабочую программу 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</w:rPr>
      </w:pPr>
      <w:r>
        <w:rPr>
          <w:b/>
        </w:rPr>
        <w:t xml:space="preserve">производственной практики профессионального модуля </w:t>
      </w:r>
    </w:p>
    <w:p>
      <w:pPr>
        <w:pStyle w:val="Default"/>
        <w:jc w:val="center"/>
        <w:rPr>
          <w:lang w:eastAsia="ru-RU"/>
        </w:rPr>
      </w:pPr>
      <w:r>
        <w:rPr>
          <w:b/>
        </w:rPr>
        <w:t>ПМ.05. СОАДМИНИСТРИРОВАНИЕ БАЗ ДАННЫХ И СЕРВЕРОВ</w:t>
      </w:r>
    </w:p>
    <w:p>
      <w:pPr>
        <w:pStyle w:val="Normal"/>
        <w:widowControl w:val="false"/>
        <w:suppressAutoHyphens w:val="true"/>
        <w:autoSpaceDE w:val="false"/>
        <w:ind w:firstLine="709"/>
        <w:jc w:val="center"/>
        <w:rPr>
          <w:b/>
          <w:b/>
          <w:lang w:eastAsia="ru-RU"/>
        </w:rPr>
      </w:pPr>
      <w:r>
        <w:rPr>
          <w:b/>
          <w:lang w:eastAsia="ru-RU"/>
        </w:rPr>
      </w:r>
    </w:p>
    <w:tbl>
      <w:tblPr>
        <w:tblW w:w="10188" w:type="dxa"/>
        <w:jc w:val="left"/>
        <w:tblInd w:w="-67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1757"/>
        <w:gridCol w:w="2939"/>
        <w:gridCol w:w="3901"/>
      </w:tblGrid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jc w:val="center"/>
              <w:rPr>
                <w:b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>
        <w:trPr/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rFonts w:ascii="Calibri" w:hAnsi="Calibri" w:cs="Calibr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spacing w:lineRule="auto" w:line="360"/>
              <w:ind w:firstLine="45"/>
              <w:jc w:val="center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napToGrid w:val="false"/>
              <w:rPr>
                <w:b/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spacing w:lineRule="atLeast" w:line="200"/>
        <w:jc w:val="right"/>
        <w:rPr>
          <w:b/>
          <w:b/>
          <w:bCs/>
          <w:color w:val="FF0000"/>
        </w:rPr>
      </w:pPr>
      <w:r>
        <w:rPr>
          <w:b/>
          <w:bCs/>
          <w:color w:val="FF0000"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  <w:r>
        <w:br w:type="page"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1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Образец титульного листа отчета о прохождении производственной практики </w:t>
      </w:r>
    </w:p>
    <w:p>
      <w:pPr>
        <w:pStyle w:val="Normal"/>
        <w:spacing w:lineRule="atLeast" w:line="200"/>
        <w:ind w:firstLine="567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ind w:firstLine="567"/>
        <w:jc w:val="center"/>
        <w:rPr/>
      </w:pPr>
      <w:r>
        <w:rPr/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 xml:space="preserve">МИНОБРНАУКИ РОССИИ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Федеральное государственное бюджетное образовательное учреждение</w:t>
      </w:r>
    </w:p>
    <w:p>
      <w:pPr>
        <w:pStyle w:val="Normal"/>
        <w:jc w:val="center"/>
        <w:rPr/>
      </w:pPr>
      <w:r>
        <w:rPr>
          <w:bCs/>
          <w:szCs w:val="28"/>
        </w:rPr>
        <w:t xml:space="preserve">высшего образования </w:t>
      </w:r>
    </w:p>
    <w:p>
      <w:pPr>
        <w:pStyle w:val="Normal"/>
        <w:jc w:val="center"/>
        <w:rPr/>
      </w:pPr>
      <w:r>
        <w:rPr>
          <w:b/>
          <w:bCs/>
          <w:szCs w:val="28"/>
        </w:rPr>
        <w:t xml:space="preserve">«Гжельский государственный университет» </w:t>
      </w:r>
      <w:r>
        <w:rPr>
          <w:bCs/>
          <w:szCs w:val="28"/>
        </w:rPr>
        <w:t>(ГГУ)</w:t>
      </w:r>
    </w:p>
    <w:p>
      <w:pPr>
        <w:pStyle w:val="Normal"/>
        <w:jc w:val="center"/>
        <w:rPr>
          <w:szCs w:val="28"/>
        </w:rPr>
      </w:pPr>
      <w:r>
        <w:rPr>
          <w:bCs/>
          <w:szCs w:val="28"/>
        </w:rPr>
        <w:t>Колледж ГГУ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shd w:fill="FFFFFF" w:val="clear"/>
        <w:jc w:val="center"/>
        <w:rPr>
          <w:szCs w:val="28"/>
        </w:rPr>
      </w:pPr>
      <w:r>
        <w:rPr>
          <w:szCs w:val="28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>О Т Ч Е Т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  <w:t xml:space="preserve">о прохождении производственной практики </w:t>
      </w:r>
    </w:p>
    <w:p>
      <w:pPr>
        <w:pStyle w:val="Normal"/>
        <w:jc w:val="center"/>
        <w:rPr>
          <w:b/>
          <w:b/>
          <w:sz w:val="28"/>
          <w:szCs w:val="32"/>
        </w:rPr>
      </w:pPr>
      <w:r>
        <w:rPr>
          <w:b/>
          <w:sz w:val="28"/>
          <w:szCs w:val="32"/>
        </w:rPr>
      </w:r>
    </w:p>
    <w:p>
      <w:pPr>
        <w:pStyle w:val="Default"/>
        <w:jc w:val="center"/>
        <w:rPr>
          <w:color w:val="000000"/>
          <w:lang w:eastAsia="ru-RU"/>
        </w:rPr>
      </w:pPr>
      <w:r>
        <w:rPr>
          <w:color w:val="000000"/>
          <w:szCs w:val="28"/>
        </w:rPr>
        <w:t xml:space="preserve">по </w:t>
      </w:r>
      <w:r>
        <w:rPr>
          <w:color w:val="000000"/>
        </w:rPr>
        <w:t>ПМ.05 СОАДМИНИСТРИРОВАНИЕ БАЗ ДАННЫХ И СЕРВЕРОВ</w:t>
      </w:r>
    </w:p>
    <w:p>
      <w:pPr>
        <w:pStyle w:val="Normal"/>
        <w:jc w:val="center"/>
        <w:rPr>
          <w:color w:val="000000"/>
          <w:szCs w:val="28"/>
          <w:lang w:eastAsia="ru-RU"/>
        </w:rPr>
      </w:pPr>
      <w:r>
        <w:rPr>
          <w:color w:val="000000"/>
          <w:szCs w:val="28"/>
          <w:lang w:eastAsia="ru-RU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ind w:firstLine="567"/>
        <w:jc w:val="center"/>
        <w:rPr>
          <w:bCs/>
          <w:szCs w:val="28"/>
        </w:rPr>
      </w:pPr>
      <w:r>
        <w:rPr>
          <w:bCs/>
          <w:szCs w:val="28"/>
        </w:rPr>
        <w:t xml:space="preserve">Место прохождения практики </w:t>
      </w:r>
    </w:p>
    <w:p>
      <w:pPr>
        <w:pStyle w:val="Normal"/>
        <w:jc w:val="center"/>
        <w:rPr>
          <w:bCs/>
          <w:szCs w:val="28"/>
        </w:rPr>
      </w:pPr>
      <w:r>
        <w:rPr>
          <w:bCs/>
          <w:szCs w:val="28"/>
        </w:rPr>
        <w:t>_________________________________________________________________</w:t>
      </w:r>
    </w:p>
    <w:p>
      <w:pPr>
        <w:pStyle w:val="Normal"/>
        <w:ind w:firstLine="567"/>
        <w:jc w:val="center"/>
        <w:rPr>
          <w:iCs/>
          <w:szCs w:val="28"/>
        </w:rPr>
      </w:pPr>
      <w:r>
        <w:rPr>
          <w:iCs/>
          <w:szCs w:val="28"/>
        </w:rPr>
        <w:t>(название организации, адрес)</w:t>
      </w:r>
    </w:p>
    <w:p>
      <w:pPr>
        <w:pStyle w:val="Normal"/>
        <w:rPr>
          <w:iCs/>
          <w:szCs w:val="28"/>
        </w:rPr>
      </w:pPr>
      <w:r>
        <w:rPr>
          <w:iCs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bCs/>
          <w:szCs w:val="28"/>
        </w:rPr>
      </w:pPr>
      <w:r>
        <w:rPr>
          <w:bCs/>
          <w:szCs w:val="28"/>
        </w:rPr>
      </w:r>
    </w:p>
    <w:p>
      <w:pPr>
        <w:pStyle w:val="Normal"/>
        <w:rPr/>
      </w:pPr>
      <w:r>
        <w:rPr>
          <w:bCs/>
          <w:szCs w:val="28"/>
        </w:rPr>
        <w:t xml:space="preserve">Студент ____ группы  </w:t>
        <w:tab/>
        <w:tab/>
        <w:t xml:space="preserve">______________  </w:t>
        <w:tab/>
        <w:tab/>
        <w:t>ФИО</w:t>
      </w:r>
    </w:p>
    <w:p>
      <w:pPr>
        <w:pStyle w:val="Normal"/>
        <w:rPr/>
      </w:pPr>
      <w:r>
        <w:rPr>
          <w:sz w:val="18"/>
          <w:szCs w:val="20"/>
        </w:rPr>
        <w:t xml:space="preserve">     </w:t>
      </w:r>
      <w:r>
        <w:rPr>
          <w:sz w:val="18"/>
          <w:szCs w:val="20"/>
        </w:rPr>
        <w:tab/>
        <w:t xml:space="preserve"> подпись</w:t>
      </w:r>
    </w:p>
    <w:p>
      <w:pPr>
        <w:pStyle w:val="Normal"/>
        <w:rPr>
          <w:sz w:val="18"/>
          <w:szCs w:val="28"/>
        </w:rPr>
      </w:pPr>
      <w:r>
        <w:rPr>
          <w:sz w:val="18"/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колледжа</w:t>
        <w:tab/>
        <w:tab/>
        <w:t xml:space="preserve">_____________  </w:t>
        <w:tab/>
        <w:tab/>
        <w:tab/>
        <w:t>ФИО</w:t>
      </w:r>
    </w:p>
    <w:p>
      <w:pPr>
        <w:pStyle w:val="Normal"/>
        <w:rPr/>
      </w:pPr>
      <w:r>
        <w:rPr>
          <w:szCs w:val="28"/>
        </w:rPr>
        <w:t xml:space="preserve">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bCs/>
          <w:iCs/>
          <w:sz w:val="18"/>
          <w:szCs w:val="28"/>
        </w:rPr>
      </w:pPr>
      <w:r>
        <w:rPr>
          <w:bCs/>
          <w:iCs/>
          <w:sz w:val="18"/>
          <w:szCs w:val="28"/>
        </w:rPr>
      </w:r>
    </w:p>
    <w:p>
      <w:pPr>
        <w:pStyle w:val="Normal"/>
        <w:rPr/>
      </w:pPr>
      <w:r>
        <w:rPr>
          <w:bCs/>
          <w:szCs w:val="28"/>
        </w:rPr>
        <w:t>Руководитель от предприятия</w:t>
        <w:tab/>
        <w:t xml:space="preserve">_____________ </w:t>
        <w:tab/>
        <w:tab/>
        <w:tab/>
        <w:t>ФИО, должность</w:t>
      </w:r>
    </w:p>
    <w:p>
      <w:pPr>
        <w:pStyle w:val="Normal"/>
        <w:rPr/>
      </w:pPr>
      <w:r>
        <w:rPr>
          <w:szCs w:val="28"/>
        </w:rPr>
        <w:t xml:space="preserve">    </w:t>
      </w:r>
      <w:r>
        <w:rPr>
          <w:szCs w:val="28"/>
        </w:rPr>
        <w:tab/>
        <w:tab/>
      </w:r>
      <w:r>
        <w:rPr>
          <w:sz w:val="18"/>
          <w:szCs w:val="20"/>
        </w:rPr>
        <w:t>п</w:t>
      </w:r>
      <w:r>
        <w:rPr>
          <w:iCs/>
          <w:sz w:val="18"/>
          <w:szCs w:val="20"/>
        </w:rPr>
        <w:t>одпись</w:t>
      </w:r>
    </w:p>
    <w:p>
      <w:pPr>
        <w:pStyle w:val="Normal"/>
        <w:rPr>
          <w:szCs w:val="28"/>
        </w:rPr>
      </w:pPr>
      <w:r>
        <w:rPr>
          <w:szCs w:val="28"/>
        </w:rPr>
        <w:t>МП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Время прохождения практики: с «___» ________ по «___»_________20___г.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Дата защиты «___»__________20__г.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  <w:t>Оценка ___________________</w:t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</w:rPr>
      </w:pPr>
      <w:r>
        <w:rPr>
          <w:szCs w:val="28"/>
        </w:rPr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пос. Электроизолятор</w:t>
      </w:r>
    </w:p>
    <w:p>
      <w:pPr>
        <w:pStyle w:val="Normal"/>
        <w:jc w:val="center"/>
        <w:rPr>
          <w:szCs w:val="28"/>
        </w:rPr>
      </w:pPr>
      <w:r>
        <w:rPr>
          <w:szCs w:val="28"/>
        </w:rPr>
        <w:t>20 _год</w:t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2</w:t>
      </w:r>
    </w:p>
    <w:p>
      <w:pPr>
        <w:pStyle w:val="Normal"/>
        <w:spacing w:lineRule="atLeast" w:line="200"/>
        <w:ind w:firstLine="567"/>
        <w:jc w:val="right"/>
        <w:rPr>
          <w:b/>
          <w:b/>
          <w:bCs/>
        </w:rPr>
      </w:pPr>
      <w:r>
        <w:rPr>
          <w:b/>
          <w:bCs/>
        </w:rPr>
        <w:t xml:space="preserve">Образцы бланков индивидуального задания на производственную практику </w:t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Web"/>
        <w:spacing w:before="0" w:after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МИНОБРНАУКИ РОССИИ</w:t>
      </w:r>
    </w:p>
    <w:p>
      <w:pPr>
        <w:pStyle w:val="Normal"/>
        <w:jc w:val="center"/>
        <w:rPr/>
      </w:pPr>
      <w:r>
        <w:rPr>
          <w:bCs/>
          <w:sz w:val="22"/>
        </w:rPr>
        <w:t xml:space="preserve">Федеральное государственное бюджетное образовательное учреждение высшего образования </w:t>
      </w:r>
    </w:p>
    <w:p>
      <w:pPr>
        <w:pStyle w:val="Normal"/>
        <w:jc w:val="center"/>
        <w:rPr/>
      </w:pPr>
      <w:r>
        <w:rPr>
          <w:b/>
          <w:bCs/>
          <w:sz w:val="22"/>
        </w:rPr>
        <w:t xml:space="preserve">«Гжельский государственный университет» </w:t>
      </w:r>
      <w:r>
        <w:rPr>
          <w:bCs/>
          <w:sz w:val="22"/>
        </w:rPr>
        <w:t>(ГГУ)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  <w:t>Колледж ГГУ</w:t>
      </w:r>
    </w:p>
    <w:p>
      <w:pPr>
        <w:pStyle w:val="Normal"/>
        <w:jc w:val="center"/>
        <w:rPr>
          <w:bCs/>
          <w:sz w:val="22"/>
        </w:rPr>
      </w:pPr>
      <w:r>
        <w:rPr>
          <w:bCs/>
          <w:sz w:val="22"/>
        </w:rPr>
      </w:r>
    </w:p>
    <w:p>
      <w:pPr>
        <w:pStyle w:val="Normal"/>
        <w:shd w:fill="FFFFFF" w:val="clear"/>
        <w:jc w:val="center"/>
        <w:rPr>
          <w:sz w:val="22"/>
        </w:rPr>
      </w:pPr>
      <w:r>
        <w:rPr>
          <w:sz w:val="22"/>
        </w:rPr>
        <w:t xml:space="preserve">Специальность </w:t>
      </w:r>
      <w:r>
        <w:rPr/>
        <w:t>09.02.07 Информационные системы и программирование</w:t>
      </w:r>
    </w:p>
    <w:p>
      <w:pPr>
        <w:pStyle w:val="Normal"/>
        <w:jc w:val="center"/>
        <w:rPr>
          <w:sz w:val="22"/>
        </w:rPr>
      </w:pPr>
      <w:r>
        <w:rPr>
          <w:sz w:val="22"/>
        </w:rPr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  <w:t>Задание на производственную практику</w:t>
      </w:r>
    </w:p>
    <w:p>
      <w:pPr>
        <w:pStyle w:val="Normal"/>
        <w:jc w:val="center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rPr/>
      </w:pPr>
      <w:r>
        <w:rPr>
          <w:sz w:val="22"/>
        </w:rPr>
        <w:t>по ПМ._____________________________________________________________________________</w:t>
      </w:r>
      <w:r>
        <w:rPr>
          <w:sz w:val="22"/>
          <w:u w:val="single"/>
        </w:rPr>
        <w:t xml:space="preserve"> </w:t>
      </w:r>
    </w:p>
    <w:p>
      <w:pPr>
        <w:pStyle w:val="Normal"/>
        <w:rPr>
          <w:sz w:val="22"/>
          <w:u w:val="single"/>
        </w:rPr>
      </w:pPr>
      <w:r>
        <w:rPr>
          <w:sz w:val="22"/>
          <w:u w:val="single"/>
        </w:rPr>
      </w:r>
    </w:p>
    <w:p>
      <w:pPr>
        <w:pStyle w:val="Normal"/>
        <w:rPr/>
      </w:pPr>
      <w:r>
        <w:rPr>
          <w:sz w:val="22"/>
        </w:rPr>
        <w:t xml:space="preserve">студенту группы </w:t>
      </w:r>
      <w:r>
        <w:rPr>
          <w:sz w:val="22"/>
          <w:u w:val="single"/>
        </w:rPr>
        <w:tab/>
        <w:tab/>
        <w:t xml:space="preserve">     </w:t>
      </w:r>
      <w:r>
        <w:rPr>
          <w:u w:val="single"/>
        </w:rPr>
        <w:tab/>
        <w:tab/>
        <w:tab/>
      </w:r>
    </w:p>
    <w:p>
      <w:pPr>
        <w:pStyle w:val="Normal"/>
        <w:keepNext w:val="true"/>
        <w:ind w:left="4248" w:firstLine="708"/>
        <w:jc w:val="both"/>
        <w:rPr>
          <w:sz w:val="16"/>
        </w:rPr>
      </w:pPr>
      <w:r>
        <w:rPr>
          <w:sz w:val="16"/>
        </w:rPr>
        <w:t xml:space="preserve"> </w:t>
      </w:r>
      <w:r>
        <w:rPr>
          <w:sz w:val="16"/>
        </w:rPr>
        <w:t>(ФИО)</w:t>
      </w:r>
    </w:p>
    <w:p>
      <w:pPr>
        <w:pStyle w:val="Normal"/>
        <w:rPr>
          <w:u w:val="single"/>
        </w:rPr>
      </w:pPr>
      <w:r>
        <w:rPr>
          <w:sz w:val="22"/>
        </w:rPr>
        <w:t xml:space="preserve">Место прохождения практики </w:t>
      </w:r>
      <w:r>
        <w:rPr>
          <w:u w:val="single"/>
        </w:rPr>
        <w:tab/>
        <w:tab/>
        <w:tab/>
        <w:tab/>
        <w:t xml:space="preserve">   </w:t>
        <w:tab/>
        <w:tab/>
        <w:tab/>
        <w:t xml:space="preserve">      </w:t>
      </w:r>
    </w:p>
    <w:p>
      <w:pPr>
        <w:pStyle w:val="Normal"/>
        <w:ind w:left="2832" w:firstLine="708"/>
        <w:jc w:val="center"/>
        <w:rPr>
          <w:position w:val="6"/>
          <w:sz w:val="18"/>
        </w:rPr>
      </w:pPr>
      <w:r>
        <w:rPr>
          <w:position w:val="6"/>
          <w:sz w:val="18"/>
        </w:rPr>
        <w:t>(наименование предприятия, юридический адрес)</w:t>
      </w:r>
    </w:p>
    <w:p>
      <w:pPr>
        <w:pStyle w:val="Normal"/>
        <w:tabs>
          <w:tab w:val="clear" w:pos="709"/>
          <w:tab w:val="left" w:pos="5230" w:leader="none"/>
        </w:tabs>
        <w:rPr>
          <w:sz w:val="22"/>
        </w:rPr>
      </w:pPr>
      <w:r>
        <w:rPr>
          <w:sz w:val="22"/>
        </w:rPr>
        <w:t>Содержание практики:</w:t>
        <w:tab/>
      </w:r>
    </w:p>
    <w:p>
      <w:pPr>
        <w:pStyle w:val="Normal"/>
        <w:rPr>
          <w:sz w:val="22"/>
        </w:rPr>
      </w:pPr>
      <w:r>
        <w:rPr>
          <w:sz w:val="22"/>
        </w:rPr>
        <w:t>1. Изучение базы практики, структуры, нормативных документов.</w:t>
      </w:r>
    </w:p>
    <w:p>
      <w:pPr>
        <w:pStyle w:val="Normal"/>
        <w:rPr/>
      </w:pPr>
      <w:r>
        <w:rPr>
          <w:rFonts w:eastAsia="Calibri"/>
          <w:sz w:val="22"/>
          <w:lang w:eastAsia="en-US"/>
        </w:rPr>
        <w:t xml:space="preserve">2. </w:t>
      </w:r>
      <w:r>
        <w:rPr>
          <w:sz w:val="22"/>
        </w:rPr>
        <w:t>Приобретение практического опыта:</w:t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</w:r>
    </w:p>
    <w:p>
      <w:pPr>
        <w:pStyle w:val="Normal"/>
        <w:tabs>
          <w:tab w:val="clear" w:pos="709"/>
          <w:tab w:val="left" w:pos="844" w:leader="none"/>
        </w:tabs>
        <w:rPr>
          <w:sz w:val="22"/>
        </w:rPr>
      </w:pPr>
      <w:r>
        <w:rPr>
          <w:sz w:val="22"/>
        </w:rPr>
        <w:t>3. Выполнение индивидуального задания:___________________________</w:t>
      </w:r>
      <w:r>
        <w:rPr>
          <w:sz w:val="22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rPr>
          <w:sz w:val="22"/>
        </w:rPr>
      </w:pPr>
      <w:r>
        <w:rPr>
          <w:sz w:val="22"/>
        </w:rPr>
        <w:t>4. Подготовка отчета о практике следующего содержания:</w:t>
      </w:r>
    </w:p>
    <w:p>
      <w:pPr>
        <w:pStyle w:val="Normal"/>
        <w:rPr>
          <w:sz w:val="22"/>
        </w:rPr>
      </w:pPr>
      <w:r>
        <w:rPr>
          <w:sz w:val="22"/>
        </w:rPr>
        <w:t xml:space="preserve">Введение </w:t>
        <w:tab/>
      </w:r>
    </w:p>
    <w:p>
      <w:pPr>
        <w:pStyle w:val="Normal"/>
        <w:rPr>
          <w:sz w:val="22"/>
        </w:rPr>
      </w:pPr>
      <w:r>
        <w:rPr>
          <w:sz w:val="22"/>
        </w:rPr>
        <w:t>1. Описание базы практики</w:t>
      </w:r>
    </w:p>
    <w:p>
      <w:pPr>
        <w:pStyle w:val="Normal"/>
        <w:rPr>
          <w:sz w:val="22"/>
        </w:rPr>
      </w:pPr>
      <w:r>
        <w:rPr>
          <w:sz w:val="22"/>
        </w:rPr>
        <w:t xml:space="preserve">1.1 Характеристика базы практики </w:t>
      </w:r>
    </w:p>
    <w:p>
      <w:pPr>
        <w:pStyle w:val="Normal"/>
        <w:rPr>
          <w:sz w:val="22"/>
        </w:rPr>
      </w:pPr>
      <w:r>
        <w:rPr>
          <w:sz w:val="22"/>
        </w:rPr>
        <w:t>1.2 Организационная структура предприятия</w:t>
      </w:r>
    </w:p>
    <w:p>
      <w:pPr>
        <w:pStyle w:val="Normal"/>
        <w:rPr>
          <w:sz w:val="22"/>
        </w:rPr>
      </w:pPr>
      <w:r>
        <w:rPr>
          <w:sz w:val="22"/>
        </w:rPr>
        <w:t>1.3 Основные виды деятельности предприятия</w:t>
        <w:tab/>
      </w:r>
    </w:p>
    <w:p>
      <w:pPr>
        <w:pStyle w:val="Normal"/>
        <w:rPr>
          <w:sz w:val="22"/>
        </w:rPr>
      </w:pPr>
      <w:r>
        <w:rPr>
          <w:sz w:val="22"/>
        </w:rPr>
        <w:t>2. Описание выполняемых функций</w:t>
        <w:tab/>
      </w:r>
    </w:p>
    <w:p>
      <w:pPr>
        <w:pStyle w:val="Normal"/>
        <w:rPr>
          <w:sz w:val="22"/>
        </w:rPr>
      </w:pPr>
      <w:r>
        <w:rPr>
          <w:sz w:val="22"/>
        </w:rPr>
        <w:t>3. Индивидуальное задание</w:t>
      </w:r>
    </w:p>
    <w:p>
      <w:pPr>
        <w:pStyle w:val="Normal"/>
        <w:rPr>
          <w:sz w:val="22"/>
        </w:rPr>
      </w:pPr>
      <w:r>
        <w:rPr>
          <w:sz w:val="22"/>
        </w:rPr>
        <w:t>Заключение</w:t>
      </w:r>
    </w:p>
    <w:p>
      <w:pPr>
        <w:pStyle w:val="Normal"/>
        <w:rPr>
          <w:sz w:val="22"/>
        </w:rPr>
      </w:pPr>
      <w:r>
        <w:rPr>
          <w:sz w:val="22"/>
        </w:rPr>
        <w:t xml:space="preserve">Дневник </w:t>
      </w:r>
    </w:p>
    <w:p>
      <w:pPr>
        <w:pStyle w:val="Normal"/>
        <w:rPr>
          <w:sz w:val="22"/>
        </w:rPr>
      </w:pPr>
      <w:r>
        <w:rPr>
          <w:sz w:val="22"/>
        </w:rPr>
        <w:t>Приложения</w:t>
      </w:r>
    </w:p>
    <w:p>
      <w:pPr>
        <w:pStyle w:val="Normal"/>
        <w:rPr>
          <w:sz w:val="22"/>
        </w:rPr>
      </w:pPr>
      <w:r>
        <w:rPr>
          <w:sz w:val="22"/>
        </w:rPr>
        <w:t>Характеристика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  <w:t>Аттестационный лист вкладывается в отчет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>
          <w:sz w:val="22"/>
        </w:rPr>
      </w:pPr>
      <w:r>
        <w:rPr>
          <w:sz w:val="22"/>
        </w:rPr>
        <w:t>Время прохождения практики: с «___» ________ по «___»_________20___г.</w:t>
      </w:r>
    </w:p>
    <w:p>
      <w:pPr>
        <w:pStyle w:val="Normal"/>
        <w:rPr>
          <w:sz w:val="22"/>
        </w:rPr>
      </w:pPr>
      <w:r>
        <w:rPr>
          <w:sz w:val="22"/>
        </w:rPr>
        <w:t>Дата выдачи задания: «____»______________20__ г.</w:t>
      </w:r>
    </w:p>
    <w:p>
      <w:pPr>
        <w:pStyle w:val="Normal"/>
        <w:rPr>
          <w:sz w:val="22"/>
        </w:rPr>
      </w:pPr>
      <w:r>
        <w:rPr>
          <w:sz w:val="22"/>
        </w:rPr>
        <w:t>Дата сдачи отчета: «____»______________20__ г.</w:t>
      </w:r>
    </w:p>
    <w:p>
      <w:pPr>
        <w:pStyle w:val="Normal"/>
        <w:rPr>
          <w:sz w:val="22"/>
        </w:rPr>
      </w:pPr>
      <w:r>
        <w:rPr>
          <w:sz w:val="22"/>
        </w:rPr>
      </w:r>
    </w:p>
    <w:p>
      <w:pPr>
        <w:pStyle w:val="Normal"/>
        <w:rPr/>
      </w:pPr>
      <w:r>
        <w:rPr>
          <w:sz w:val="22"/>
        </w:rPr>
        <w:t>Руководитель практики</w:t>
        <w:tab/>
        <w:tab/>
        <w:t xml:space="preserve"> </w:t>
      </w:r>
      <w:r>
        <w:rPr>
          <w:sz w:val="22"/>
          <w:u w:val="single"/>
        </w:rPr>
        <w:tab/>
        <w:tab/>
        <w:tab/>
      </w:r>
      <w:r>
        <w:rPr>
          <w:sz w:val="22"/>
        </w:rPr>
        <w:tab/>
      </w:r>
      <w:r>
        <w:rPr>
          <w:sz w:val="22"/>
          <w:u w:val="single"/>
        </w:rPr>
        <w:tab/>
        <w:tab/>
        <w:tab/>
      </w:r>
    </w:p>
    <w:p>
      <w:pPr>
        <w:pStyle w:val="Normal"/>
        <w:ind w:firstLine="284"/>
        <w:rPr>
          <w:position w:val="6"/>
          <w:sz w:val="18"/>
        </w:rPr>
      </w:pPr>
      <w:r>
        <w:rPr>
          <w:position w:val="6"/>
          <w:sz w:val="18"/>
        </w:rPr>
        <w:t xml:space="preserve">   </w:t>
      </w:r>
      <w:r>
        <w:rPr>
          <w:position w:val="6"/>
          <w:sz w:val="18"/>
        </w:rPr>
        <w:tab/>
        <w:t xml:space="preserve">  (подпись)    (ФИО)   </w:t>
      </w:r>
    </w:p>
    <w:p>
      <w:pPr>
        <w:pStyle w:val="Normal"/>
        <w:rPr>
          <w:sz w:val="22"/>
        </w:rPr>
      </w:pPr>
      <w:r>
        <w:rPr>
          <w:sz w:val="22"/>
        </w:rPr>
        <w:t>Задание принял к исполнению</w:t>
        <w:tab/>
      </w:r>
      <w:r>
        <w:rPr>
          <w:sz w:val="22"/>
          <w:u w:val="single"/>
        </w:rPr>
        <w:tab/>
        <w:t xml:space="preserve"> </w:t>
      </w:r>
      <w:r>
        <w:rPr>
          <w:sz w:val="22"/>
        </w:rPr>
        <w:t xml:space="preserve">  </w:t>
        <w:tab/>
        <w:t>_______________</w:t>
      </w:r>
      <w:r>
        <w:rPr>
          <w:sz w:val="22"/>
          <w:u w:val="single"/>
        </w:rPr>
        <w:t xml:space="preserve">  </w:t>
      </w:r>
      <w:r>
        <w:rPr>
          <w:sz w:val="22"/>
        </w:rPr>
        <w:t xml:space="preserve">         </w:t>
      </w:r>
    </w:p>
    <w:p>
      <w:pPr>
        <w:pStyle w:val="Normal"/>
        <w:rPr>
          <w:sz w:val="16"/>
          <w:u w:val="single"/>
        </w:rPr>
      </w:pPr>
      <w:r>
        <w:rPr>
          <w:sz w:val="16"/>
        </w:rPr>
        <w:t xml:space="preserve">      </w:t>
      </w:r>
      <w:r>
        <w:rPr>
          <w:sz w:val="16"/>
        </w:rPr>
        <w:t>(подпись)</w:t>
        <w:tab/>
        <w:t xml:space="preserve"> </w:t>
        <w:tab/>
        <w:t xml:space="preserve">   (ФИО, дата)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Рассмотрено и утверждено на заседании цикловой комиссии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___________________________________________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>Протокол №______от______________</w:t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</w:r>
    </w:p>
    <w:p>
      <w:pPr>
        <w:pStyle w:val="Style22"/>
        <w:spacing w:before="0" w:after="0"/>
        <w:rPr>
          <w:sz w:val="22"/>
        </w:rPr>
      </w:pPr>
      <w:r>
        <w:rPr>
          <w:sz w:val="22"/>
        </w:rPr>
        <w:t xml:space="preserve">Председатель ЦК________________ </w:t>
      </w:r>
    </w:p>
    <w:p>
      <w:pPr>
        <w:pStyle w:val="Normal"/>
        <w:spacing w:lineRule="atLeast" w:line="200"/>
        <w:jc w:val="right"/>
        <w:rPr>
          <w:b/>
          <w:b/>
          <w:bCs/>
          <w:sz w:val="22"/>
        </w:rPr>
      </w:pPr>
      <w:r>
        <w:rPr>
          <w:b/>
          <w:bCs/>
          <w:sz w:val="22"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3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Образец оформления содержания отчета о прохождении </w:t>
      </w:r>
    </w:p>
    <w:p>
      <w:pPr>
        <w:pStyle w:val="Normal"/>
        <w:jc w:val="right"/>
        <w:rPr>
          <w:b/>
          <w:b/>
        </w:rPr>
      </w:pPr>
      <w:r>
        <w:rPr>
          <w:b/>
        </w:rPr>
        <w:t xml:space="preserve">производственной практики 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Содержание: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tbl>
      <w:tblPr>
        <w:tblW w:w="9750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3"/>
        <w:gridCol w:w="807"/>
      </w:tblGrid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Введение……………………………………………………………………………………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4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I. Описание базы практики……………………………………………………………….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1.1. Характеристика базы практики………………………………………………………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1.2. Организационная структура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10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1.3. Основные виды деятельности предприятия………………………………………..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11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tabs>
                <w:tab w:val="clear" w:pos="709"/>
                <w:tab w:val="left" w:pos="720" w:leader="none"/>
              </w:tabs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II. Описание выполняемых функций…………………………………………………….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13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III. Индивидуальное задание……………………………………………………………..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Заключение…………………………………………………………………………………</w:t>
            </w:r>
          </w:p>
        </w:tc>
        <w:tc>
          <w:tcPr>
            <w:tcW w:w="807" w:type="dxa"/>
            <w:tcBorders/>
          </w:tcPr>
          <w:p>
            <w:pPr>
              <w:pStyle w:val="Normal"/>
              <w:spacing w:lineRule="auto" w:line="360"/>
              <w:jc w:val="right"/>
              <w:rPr>
                <w:kern w:val="2"/>
              </w:rPr>
            </w:pPr>
            <w:r>
              <w:rPr>
                <w:kern w:val="2"/>
              </w:rPr>
              <w:t>25</w:t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Дневник прохождения практики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  <w:tr>
        <w:trPr/>
        <w:tc>
          <w:tcPr>
            <w:tcW w:w="8943" w:type="dxa"/>
            <w:tcBorders/>
          </w:tcPr>
          <w:p>
            <w:pPr>
              <w:pStyle w:val="Normal"/>
              <w:spacing w:lineRule="auto" w:line="360"/>
              <w:rPr>
                <w:kern w:val="2"/>
              </w:rPr>
            </w:pPr>
            <w:r>
              <w:rPr>
                <w:kern w:val="2"/>
              </w:rPr>
              <w:t>Приложения</w:t>
            </w:r>
          </w:p>
        </w:tc>
        <w:tc>
          <w:tcPr>
            <w:tcW w:w="807" w:type="dxa"/>
            <w:tcBorders/>
          </w:tcPr>
          <w:p>
            <w:pPr>
              <w:pStyle w:val="Normal"/>
              <w:snapToGrid w:val="false"/>
              <w:spacing w:lineRule="auto" w:line="360"/>
              <w:rPr>
                <w:kern w:val="2"/>
              </w:rPr>
            </w:pPr>
            <w:r>
              <w:rPr>
                <w:kern w:val="2"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ПРИЛОЖЕНИЕ 4</w:t>
      </w:r>
    </w:p>
    <w:p>
      <w:pPr>
        <w:pStyle w:val="Normal"/>
        <w:spacing w:lineRule="atLeast" w:line="200"/>
        <w:jc w:val="right"/>
        <w:rPr>
          <w:b/>
          <w:b/>
        </w:rPr>
      </w:pPr>
      <w:r>
        <w:rPr>
          <w:b/>
        </w:rPr>
        <w:t>Титульный лист дневника практики</w:t>
      </w:r>
    </w:p>
    <w:p>
      <w:pPr>
        <w:pStyle w:val="Normal"/>
        <w:spacing w:lineRule="atLeast" w:line="200"/>
        <w:rPr>
          <w:b/>
          <w:b/>
        </w:rPr>
      </w:pPr>
      <w:r>
        <w:rPr>
          <w:b/>
        </w:rPr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ДНЕВНИК</w:t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 xml:space="preserve">по производственной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center"/>
        <w:rPr/>
      </w:pPr>
      <w:r>
        <w:rPr/>
        <w:t>ПМ._______________________________________________________________________________________________________________________________________________________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 студента)</w:t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</w:r>
    </w:p>
    <w:p>
      <w:pPr>
        <w:pStyle w:val="Style22"/>
        <w:spacing w:before="0" w:after="0"/>
        <w:jc w:val="center"/>
        <w:rPr/>
      </w:pPr>
      <w:r>
        <w:rPr/>
        <w:t>специальность ___________</w:t>
      </w:r>
    </w:p>
    <w:p>
      <w:pPr>
        <w:pStyle w:val="Style22"/>
        <w:spacing w:before="0" w:after="0"/>
        <w:jc w:val="center"/>
        <w:rPr/>
      </w:pPr>
      <w:r>
        <w:rPr/>
        <w:t> </w:t>
      </w:r>
    </w:p>
    <w:p>
      <w:pPr>
        <w:pStyle w:val="Style22"/>
        <w:spacing w:before="0" w:after="0"/>
        <w:jc w:val="center"/>
        <w:rPr/>
      </w:pPr>
      <w:r>
        <w:rPr/>
        <w:t>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(курс, группа)</w:t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right"/>
        <w:rPr>
          <w:b/>
          <w:b/>
        </w:rPr>
      </w:pPr>
      <w:r>
        <w:rPr>
          <w:b/>
        </w:rPr>
        <w:t>ПРИЛОЖЕНИЕ 5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Образец бланка дневника практики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 xml:space="preserve">Дневник прохождения производственной практики 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tbl>
      <w:tblPr>
        <w:tblW w:w="8897" w:type="dxa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970"/>
        <w:gridCol w:w="1843"/>
        <w:gridCol w:w="2268"/>
      </w:tblGrid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tLeast" w:line="200"/>
              <w:jc w:val="center"/>
              <w:rPr/>
            </w:pPr>
            <w:r>
              <w:rPr>
                <w:b/>
                <w:bCs/>
              </w:rPr>
              <w:t>Подпись руководителя</w:t>
            </w:r>
          </w:p>
          <w:p>
            <w:pPr>
              <w:pStyle w:val="Normal"/>
              <w:spacing w:lineRule="atLeast" w:line="20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от предприятия</w:t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spacing w:lineRule="atLeast" w:line="20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</w:t>
      </w:r>
      <w:r>
        <w:rPr/>
        <w:t>должность    подпись  расшифровка</w:t>
      </w:r>
    </w:p>
    <w:p>
      <w:pPr>
        <w:pStyle w:val="Normal"/>
        <w:rPr/>
      </w:pPr>
      <w:r>
        <w:rPr/>
        <w:t xml:space="preserve">      </w:t>
      </w:r>
      <w:r>
        <w:rPr/>
        <w:t>М.П.</w:t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6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Характеристика руководителя практики от организации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center"/>
        <w:rPr>
          <w:b/>
          <w:b/>
          <w:bCs/>
        </w:rPr>
      </w:pPr>
      <w:r>
        <w:rPr>
          <w:b/>
          <w:bCs/>
        </w:rPr>
        <w:t>ХАРАКТЕРИСТИКА</w:t>
      </w:r>
    </w:p>
    <w:p>
      <w:pPr>
        <w:pStyle w:val="Normal"/>
        <w:spacing w:lineRule="atLeast" w:line="20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ФИО студента</w:t>
      </w:r>
    </w:p>
    <w:p>
      <w:pPr>
        <w:pStyle w:val="Normal"/>
        <w:spacing w:lineRule="atLeast" w:line="200"/>
        <w:jc w:val="both"/>
        <w:rPr/>
      </w:pPr>
      <w:r>
        <w:rPr/>
        <w:t>студент(ка) ____ курса Колледжа Гжельского государственного университета специальности ________ проходил(а) производственную практику в период с «____»_____________ по «____»_____________ 20___ г.</w:t>
      </w:r>
    </w:p>
    <w:p>
      <w:pPr>
        <w:pStyle w:val="Normal"/>
        <w:spacing w:lineRule="atLeast" w:line="200"/>
        <w:rPr/>
      </w:pPr>
      <w:r>
        <w:rPr/>
        <w:t>в _______________________________________________________________</w:t>
      </w:r>
    </w:p>
    <w:p>
      <w:pPr>
        <w:pStyle w:val="Normal"/>
        <w:spacing w:lineRule="atLeast" w:line="200"/>
        <w:jc w:val="center"/>
        <w:rPr/>
      </w:pPr>
      <w:r>
        <w:rPr/>
        <w:t>полное название организации</w:t>
      </w:r>
    </w:p>
    <w:p>
      <w:pPr>
        <w:pStyle w:val="Normal"/>
        <w:spacing w:lineRule="atLeast" w:line="200"/>
        <w:jc w:val="both"/>
        <w:rPr/>
      </w:pPr>
      <w:r>
        <w:rPr/>
      </w:r>
    </w:p>
    <w:p>
      <w:pPr>
        <w:pStyle w:val="Normal"/>
        <w:spacing w:lineRule="atLeast" w:line="200"/>
        <w:ind w:firstLine="709"/>
        <w:jc w:val="both"/>
        <w:rPr/>
      </w:pPr>
      <w:r>
        <w:rPr/>
        <w:t>В период указанной практики студент(ка) выполняла обязанности __________________________________________________________________</w:t>
      </w:r>
      <w:r>
        <w:rPr>
          <w:u w:val="single"/>
        </w:rPr>
        <w:tab/>
        <w:tab/>
      </w:r>
    </w:p>
    <w:p>
      <w:pPr>
        <w:pStyle w:val="Normal"/>
        <w:spacing w:lineRule="atLeast" w:line="200"/>
        <w:ind w:firstLine="709"/>
        <w:jc w:val="center"/>
        <w:rPr/>
      </w:pPr>
      <w:r>
        <w:rPr>
          <w:position w:val="8"/>
        </w:rPr>
        <w:t>(должность, занимаемая во время прохождения практики)</w:t>
      </w:r>
      <w:r>
        <w:rPr/>
        <w:t xml:space="preserve"> </w:t>
      </w:r>
    </w:p>
    <w:p>
      <w:pPr>
        <w:pStyle w:val="Normal"/>
        <w:spacing w:lineRule="atLeast" w:line="200"/>
        <w:ind w:firstLine="26"/>
        <w:jc w:val="both"/>
        <w:rPr/>
      </w:pPr>
      <w:r>
        <w:rPr/>
        <w:t xml:space="preserve">и показал (а) следующий уровень подготовки и личные качества 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rPr/>
      </w:pPr>
      <w:r>
        <w:rPr/>
        <w:t xml:space="preserve">Недостатки, замечания 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rPr/>
      </w:pPr>
      <w:r>
        <w:rPr/>
        <w:t xml:space="preserve">Рекомендуемая оценка </w:t>
      </w:r>
      <w:r>
        <w:rPr>
          <w:u w:val="single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tLeast" w:line="200"/>
        <w:jc w:val="center"/>
        <w:rPr/>
      </w:pPr>
      <w:r>
        <w:rPr/>
        <w:t>прописью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  <w:t xml:space="preserve">Руководитель практики от организации: </w:t>
      </w:r>
    </w:p>
    <w:p>
      <w:pPr>
        <w:pStyle w:val="Normal"/>
        <w:spacing w:lineRule="atLeast" w:line="200"/>
        <w:jc w:val="both"/>
        <w:rPr>
          <w:u w:val="single"/>
        </w:rPr>
      </w:pPr>
      <w:r>
        <w:rPr>
          <w:u w:val="single"/>
        </w:rPr>
      </w:r>
    </w:p>
    <w:p>
      <w:pPr>
        <w:pStyle w:val="Normal"/>
        <w:spacing w:lineRule="atLeast" w:line="200"/>
        <w:jc w:val="both"/>
        <w:rPr/>
      </w:pPr>
      <w:r>
        <w:rPr>
          <w:u w:val="single"/>
        </w:rPr>
        <w:tab/>
        <w:tab/>
        <w:tab/>
        <w:tab/>
      </w:r>
      <w:r>
        <w:rPr/>
        <w:t xml:space="preserve"> </w:t>
        <w:tab/>
        <w:tab/>
        <w:t xml:space="preserve"> </w:t>
      </w:r>
      <w:r>
        <w:rPr>
          <w:u w:val="single"/>
        </w:rPr>
        <w:tab/>
        <w:tab/>
        <w:tab/>
        <w:t xml:space="preserve"> </w:t>
      </w:r>
      <w:r>
        <w:rPr/>
        <w:tab/>
        <w:t xml:space="preserve"> </w:t>
      </w:r>
      <w:r>
        <w:rPr>
          <w:u w:val="single"/>
        </w:rPr>
        <w:tab/>
        <w:tab/>
        <w:tab/>
      </w:r>
    </w:p>
    <w:p>
      <w:pPr>
        <w:pStyle w:val="Normal"/>
        <w:spacing w:lineRule="atLeast" w:line="200"/>
        <w:rPr/>
      </w:pPr>
      <w:r>
        <w:rPr/>
        <w:t xml:space="preserve">  </w:t>
      </w:r>
      <w:r>
        <w:rPr/>
        <w:t>должность    подпись  расшифровка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  <w:t>М.П. «___» ______________ 20___ г.</w:t>
      </w:r>
    </w:p>
    <w:p>
      <w:pPr>
        <w:pStyle w:val="Normal"/>
        <w:spacing w:lineRule="atLeast" w:line="200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7</w:t>
      </w:r>
    </w:p>
    <w:p>
      <w:pPr>
        <w:pStyle w:val="Style22"/>
        <w:spacing w:before="0" w:after="0"/>
        <w:jc w:val="right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>
          <w:rStyle w:val="StrongEmphasis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rongEmphasis"/>
        </w:rPr>
        <w:t>Аттестационный лист</w:t>
      </w:r>
    </w:p>
    <w:p>
      <w:pPr>
        <w:pStyle w:val="Style22"/>
        <w:spacing w:before="0" w:after="0"/>
        <w:jc w:val="center"/>
        <w:rPr/>
      </w:pPr>
      <w:r>
        <w:rPr/>
        <w:t xml:space="preserve">по производственной практике </w:t>
      </w:r>
    </w:p>
    <w:p>
      <w:pPr>
        <w:pStyle w:val="Style22"/>
        <w:spacing w:before="0" w:after="0"/>
        <w:jc w:val="center"/>
        <w:rPr/>
      </w:pPr>
      <w:r>
        <w:rPr/>
        <w:t>в рамках освоения основного вида профессиональной деятельности</w:t>
      </w:r>
    </w:p>
    <w:p>
      <w:pPr>
        <w:pStyle w:val="Style22"/>
        <w:spacing w:before="0" w:after="0"/>
        <w:jc w:val="both"/>
        <w:rPr/>
      </w:pPr>
      <w:r>
        <w:rPr/>
        <w:t>ПМ.</w:t>
      </w: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1. ФИО студента, № группы, специальность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 xml:space="preserve">2. Место проведения практики (организация), наименование, юридический адрес 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3. Время проведения практики </w:t>
      </w:r>
      <w:r>
        <w:rPr>
          <w:u w:val="single"/>
        </w:rPr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 xml:space="preserve">4. Виды и объем работ, выполненные студентом во время практики (прописать объем выполненных работ в соответствии с требованиями соответствующих ПК): </w:t>
      </w:r>
    </w:p>
    <w:p>
      <w:pPr>
        <w:pStyle w:val="Style22"/>
        <w:spacing w:before="0" w:after="0"/>
        <w:ind w:right="-1" w:hanging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</w:r>
    </w:p>
    <w:p>
      <w:pPr>
        <w:pStyle w:val="Style22"/>
        <w:spacing w:before="0" w:after="0"/>
        <w:rPr/>
      </w:pPr>
      <w:r>
        <w:rPr/>
        <w:t>5. Качество выполнения работ в соответствии с технологией и (или) требованиями организации, в которой проходила практика</w:t>
      </w:r>
    </w:p>
    <w:p>
      <w:pPr>
        <w:pStyle w:val="Style22"/>
        <w:spacing w:before="0" w:after="0"/>
        <w:rPr>
          <w:u w:val="single"/>
        </w:rPr>
      </w:pPr>
      <w:r>
        <w:rPr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«____»_____________20__г.</w:t>
      </w:r>
    </w:p>
    <w:p>
      <w:pPr>
        <w:pStyle w:val="Style22"/>
        <w:spacing w:before="0" w:after="0"/>
        <w:rPr/>
      </w:pPr>
      <w:r>
        <w:rPr/>
        <w:t> </w:t>
      </w:r>
    </w:p>
    <w:p>
      <w:pPr>
        <w:pStyle w:val="Style22"/>
        <w:spacing w:before="0" w:after="0"/>
        <w:rPr/>
      </w:pPr>
      <w:r>
        <w:rPr/>
        <w:t>Подписи руководителей практики: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от колледжа___________________________________________________________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  <w:t>от организации_________________________________________________________</w:t>
      </w:r>
    </w:p>
    <w:p>
      <w:pPr>
        <w:pStyle w:val="Style22"/>
        <w:spacing w:before="0" w:after="0"/>
        <w:jc w:val="center"/>
        <w:rPr/>
      </w:pPr>
      <w:r>
        <w:rPr/>
        <w:t>(ФИО, должность руководителя практики)</w:t>
      </w:r>
    </w:p>
    <w:p>
      <w:pPr>
        <w:pStyle w:val="Style22"/>
        <w:spacing w:before="0" w:after="0"/>
        <w:rPr/>
      </w:pPr>
      <w:r>
        <w:rPr/>
      </w:r>
    </w:p>
    <w:p>
      <w:pPr>
        <w:pStyle w:val="Style22"/>
        <w:spacing w:before="0" w:after="0"/>
        <w:rPr/>
      </w:pPr>
      <w:r>
        <w:rPr/>
        <w:t>МП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ПРИЛОЖЕНИЕ 8</w:t>
      </w:r>
    </w:p>
    <w:p>
      <w:pPr>
        <w:pStyle w:val="Normal"/>
        <w:spacing w:lineRule="atLeast" w:line="200"/>
        <w:jc w:val="right"/>
        <w:rPr>
          <w:b/>
          <w:b/>
          <w:bCs/>
        </w:rPr>
      </w:pPr>
      <w:r>
        <w:rPr>
          <w:b/>
          <w:bCs/>
        </w:rPr>
        <w:t>Титульный лист презентации</w:t>
      </w:r>
    </w:p>
    <w:p>
      <w:pPr>
        <w:pStyle w:val="Normal"/>
        <w:spacing w:lineRule="atLeast" w:line="200"/>
        <w:rPr/>
      </w:pPr>
      <w:r>
        <w:rPr/>
        <w:t xml:space="preserve"> </w:t>
      </w:r>
    </w:p>
    <w:tbl>
      <w:tblPr>
        <w:tblW w:w="9638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38"/>
      </w:tblGrid>
      <w:tr>
        <w:trPr>
          <w:trHeight w:val="4239" w:hRule="atLeast"/>
        </w:trPr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spacing w:lineRule="atLeast" w:line="200"/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Колледж ГГУ</w:t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Отделение _____________________</w:t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spacing w:lineRule="atLeast" w:line="200"/>
              <w:jc w:val="center"/>
              <w:rPr>
                <w:rFonts w:cs="Times New Roman"/>
                <w:b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ОТЧЕТ </w:t>
            </w:r>
          </w:p>
          <w:p>
            <w:pPr>
              <w:pStyle w:val="TableContents"/>
              <w:jc w:val="center"/>
              <w:rPr>
                <w:b/>
                <w:b/>
              </w:rPr>
            </w:pPr>
            <w:r>
              <w:rPr>
                <w:b/>
              </w:rPr>
              <w:t>о прохождении производственной практики</w:t>
            </w:r>
          </w:p>
          <w:p>
            <w:pPr>
              <w:pStyle w:val="TableContents"/>
              <w:spacing w:lineRule="atLeast" w:line="200"/>
              <w:rPr>
                <w:rFonts w:cs="Times New Roman"/>
                <w:b/>
                <w:b/>
              </w:rPr>
            </w:pPr>
            <w:r>
              <w:rPr>
                <w:rFonts w:cs="Times New Roman"/>
                <w:b/>
              </w:rPr>
            </w:r>
          </w:p>
          <w:p>
            <w:pPr>
              <w:pStyle w:val="TableContents"/>
              <w:spacing w:lineRule="atLeast" w:line="200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</w:r>
          </w:p>
          <w:p>
            <w:pPr>
              <w:pStyle w:val="TableContents"/>
              <w:rPr/>
            </w:pPr>
            <w:r>
              <w:rPr/>
            </w:r>
          </w:p>
          <w:p>
            <w:pPr>
              <w:pStyle w:val="TableContents"/>
              <w:rPr/>
            </w:pPr>
            <w:r>
              <w:rPr/>
              <w:t>Студент (ка) ______ группы    ФИО</w:t>
            </w:r>
          </w:p>
          <w:p>
            <w:pPr>
              <w:pStyle w:val="TableContents"/>
              <w:spacing w:lineRule="atLeast" w:line="200"/>
              <w:rPr/>
            </w:pPr>
            <w:r>
              <w:rPr>
                <w:rFonts w:cs="Times New Roman"/>
              </w:rPr>
              <w:t>Руководитель      ФИО</w:t>
            </w:r>
          </w:p>
        </w:tc>
      </w:tr>
    </w:tbl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spacing w:lineRule="atLeast" w:line="200"/>
        <w:jc w:val="right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/>
      </w:pPr>
      <w:r>
        <w:rPr/>
      </w:r>
    </w:p>
    <w:p>
      <w:pPr>
        <w:pStyle w:val="Normal"/>
        <w:spacing w:before="0" w:after="0"/>
        <w:ind w:left="709" w:hanging="0"/>
        <w:contextualSpacing/>
        <w:rPr/>
      </w:pPr>
      <w:r>
        <w:rPr/>
      </w:r>
    </w:p>
    <w:p>
      <w:pPr>
        <w:pStyle w:val="Normal"/>
        <w:spacing w:before="0" w:after="0"/>
        <w:ind w:left="709" w:hanging="0"/>
        <w:contextualSpacing/>
        <w:rPr/>
      </w:pPr>
      <w:r>
        <w:rPr/>
      </w:r>
    </w:p>
    <w:sectPr>
      <w:footerReference w:type="default" r:id="rId12"/>
      <w:type w:val="nextPage"/>
      <w:pgSz w:w="11906" w:h="16838"/>
      <w:pgMar w:left="1701" w:right="850" w:gutter="0" w:header="0" w:top="1134" w:footer="708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Tahoma">
    <w:charset w:val="cc"/>
    <w:family w:val="swiss"/>
    <w:pitch w:val="variable"/>
  </w:font>
  <w:font w:name="Calibri">
    <w:charset w:val="cc"/>
    <w:family w:val="swiss"/>
    <w:pitch w:val="variable"/>
  </w:font>
  <w:font w:name="Verdana"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3">
    <w:lvl w:ilvl="0">
      <w:numFmt w:val="bullet"/>
      <w:lvlText w:val=""/>
      <w:lvlJc w:val="left"/>
      <w:pPr>
        <w:tabs>
          <w:tab w:val="num" w:pos="0"/>
        </w:tabs>
        <w:ind w:left="1330" w:hanging="281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4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5"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6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  <w:rPr/>
    </w:lvl>
  </w:abstractNum>
  <w:abstractNum w:abstractNumId="8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9">
    <w:lvl w:ilvl="0">
      <w:start w:val="1"/>
      <w:numFmt w:val="bullet"/>
      <w:lvlText w:val="─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10"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sz w:val="24"/>
        <w:rFonts w:ascii="Times New Roman" w:hAnsi="Times New Roman" w:cs="Times New Roman"/>
      </w:rPr>
    </w:lvl>
  </w:abstractNum>
  <w:abstractNum w:abstractNumId="14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6"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i w:val="false"/>
        <w:b w:val="false"/>
        <w:szCs w:val="24"/>
        <w:iCs w:val="false"/>
        <w:bCs w:val="false"/>
        <w:w w:val="100"/>
        <w:lang w:val="ru-RU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9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autoSpaceDE w:val="false"/>
      <w:ind w:firstLine="284"/>
      <w:outlineLvl w:val="0"/>
    </w:pPr>
    <w:rPr/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WW8Num1z0">
    <w:name w:val="WW8Num1z0"/>
    <w:qFormat/>
    <w:rPr>
      <w:sz w:val="24"/>
      <w:szCs w:val="24"/>
      <w:lang w:val="ru-RU" w:eastAsia="ru-RU"/>
    </w:rPr>
  </w:style>
  <w:style w:type="character" w:styleId="WW8Num2z0">
    <w:name w:val="WW8Num2z0"/>
    <w:qFormat/>
    <w:rPr>
      <w:rFonts w:ascii="Symbol" w:hAnsi="Symbol" w:cs="Symbol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3z0">
    <w:name w:val="WW8Num3z0"/>
    <w:qFormat/>
    <w:rPr/>
  </w:style>
  <w:style w:type="character" w:styleId="WW8Num4z0">
    <w:name w:val="WW8Num4z0"/>
    <w:qFormat/>
    <w:rPr>
      <w:rFonts w:ascii="Symbol" w:hAnsi="Symbol" w:cs="Symbol"/>
      <w:color w:val="000000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4z4">
    <w:name w:val="WW8Num4z4"/>
    <w:qFormat/>
    <w:rPr>
      <w:rFonts w:ascii="Courier New" w:hAnsi="Courier New" w:cs="Courier New"/>
    </w:rPr>
  </w:style>
  <w:style w:type="character" w:styleId="WW8Num6z0">
    <w:name w:val="WW8Num6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6z1">
    <w:name w:val="WW8Num6z1"/>
    <w:qFormat/>
    <w:rPr>
      <w:lang w:val="ru-RU" w:bidi="ar-SA"/>
    </w:rPr>
  </w:style>
  <w:style w:type="character" w:styleId="WW8Num7z0">
    <w:name w:val="WW8Num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7z1">
    <w:name w:val="WW8Num7z1"/>
    <w:qFormat/>
    <w:rPr>
      <w:lang w:val="ru-RU" w:bidi="ar-SA"/>
    </w:rPr>
  </w:style>
  <w:style w:type="character" w:styleId="WW8Num9z0">
    <w:name w:val="WW8Num9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1z3">
    <w:name w:val="WW8Num11z3"/>
    <w:qFormat/>
    <w:rPr>
      <w:rFonts w:ascii="Symbol" w:hAnsi="Symbol" w:cs="Symbol"/>
    </w:rPr>
  </w:style>
  <w:style w:type="character" w:styleId="WW8Num12z0">
    <w:name w:val="WW8Num12z0"/>
    <w:qFormat/>
    <w:rPr>
      <w:rFonts w:ascii="Times New Roman" w:hAnsi="Times New Roman" w:eastAsia="Times New Roman" w:cs="Times New Roman"/>
    </w:rPr>
  </w:style>
  <w:style w:type="character" w:styleId="WW8Num12z1">
    <w:name w:val="WW8Num12z1"/>
    <w:qFormat/>
    <w:rPr/>
  </w:style>
  <w:style w:type="character" w:styleId="WW8Num14z0">
    <w:name w:val="WW8Num14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3">
    <w:name w:val="WW8Num15z3"/>
    <w:qFormat/>
    <w:rPr>
      <w:rFonts w:ascii="Symbol" w:hAnsi="Symbol" w:cs="Symbol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21z0">
    <w:name w:val="WW8Num21z0"/>
    <w:qFormat/>
    <w:rPr>
      <w:rFonts w:ascii="Times New Roman" w:hAnsi="Times New Roman" w:cs="Times New Roman"/>
      <w:sz w:val="24"/>
    </w:rPr>
  </w:style>
  <w:style w:type="character" w:styleId="WW8Num22z0">
    <w:name w:val="WW8Num22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Symbol" w:hAnsi="Symbol" w:cs="Symbol"/>
      <w:color w:val="000000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0">
    <w:name w:val="WW8Num24z0"/>
    <w:qFormat/>
    <w:rPr>
      <w:rFonts w:ascii="Times New Roman" w:hAnsi="Times New Roman" w:cs="Times New Roman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Symbol" w:hAnsi="Symbol" w:eastAsia="Symbol" w:cs="Symbol"/>
      <w:b w:val="false"/>
      <w:bCs w:val="false"/>
      <w:i w:val="false"/>
      <w:iCs w:val="false"/>
      <w:w w:val="100"/>
      <w:sz w:val="24"/>
      <w:szCs w:val="24"/>
      <w:lang w:val="ru-RU" w:bidi="ar-SA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Style12">
    <w:name w:val="Основной шрифт абзаца"/>
    <w:qFormat/>
    <w:rPr/>
  </w:style>
  <w:style w:type="character" w:styleId="StrongEmphasis">
    <w:name w:val="Strong"/>
    <w:qFormat/>
    <w:rPr>
      <w:b/>
      <w:bCs/>
    </w:rPr>
  </w:style>
  <w:style w:type="character" w:styleId="FootnoteCharacters">
    <w:name w:val="Footnote Characters"/>
    <w:qFormat/>
    <w:rPr>
      <w:vertAlign w:val="superscript"/>
    </w:rPr>
  </w:style>
  <w:style w:type="character" w:styleId="Style13">
    <w:name w:val="Основной текст Знак"/>
    <w:qFormat/>
    <w:rPr>
      <w:sz w:val="24"/>
      <w:szCs w:val="24"/>
      <w:lang w:val="ru-RU" w:bidi="ar-SA"/>
    </w:rPr>
  </w:style>
  <w:style w:type="character" w:styleId="Style14">
    <w:name w:val="Знак примечания"/>
    <w:qFormat/>
    <w:rPr>
      <w:sz w:val="16"/>
      <w:szCs w:val="16"/>
    </w:rPr>
  </w:style>
  <w:style w:type="character" w:styleId="PageNumber">
    <w:name w:val="Page Number"/>
    <w:basedOn w:val="Style12"/>
    <w:rPr/>
  </w:style>
  <w:style w:type="character" w:styleId="Style15">
    <w:name w:val="Подзаголовок Знак"/>
    <w:qFormat/>
    <w:rPr>
      <w:sz w:val="24"/>
    </w:rPr>
  </w:style>
  <w:style w:type="character" w:styleId="Emphasis">
    <w:name w:val="Emphasis"/>
    <w:qFormat/>
    <w:rPr>
      <w:i/>
      <w:iCs/>
    </w:rPr>
  </w:style>
  <w:style w:type="character" w:styleId="Appleconvertedspace">
    <w:name w:val="apple-converted-space"/>
    <w:basedOn w:val="Style12"/>
    <w:qFormat/>
    <w:rPr/>
  </w:style>
  <w:style w:type="character" w:styleId="2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6">
    <w:name w:val="Текст сноски Знак"/>
    <w:basedOn w:val="Style12"/>
    <w:qFormat/>
    <w:rPr/>
  </w:style>
  <w:style w:type="character" w:styleId="Style17">
    <w:name w:val="Текст выноски Знак"/>
    <w:qFormat/>
    <w:rPr>
      <w:rFonts w:ascii="Tahoma" w:hAnsi="Tahoma" w:cs="Tahoma"/>
      <w:sz w:val="16"/>
      <w:szCs w:val="16"/>
    </w:rPr>
  </w:style>
  <w:style w:type="character" w:styleId="Style18">
    <w:name w:val="Без интервала Знак"/>
    <w:qFormat/>
    <w:rPr>
      <w:color w:val="000000"/>
      <w:lang w:val="ru-RU" w:bidi="ar-SA"/>
    </w:rPr>
  </w:style>
  <w:style w:type="character" w:styleId="Style19">
    <w:name w:val="Основной текст с отступом Знак"/>
    <w:qFormat/>
    <w:rPr>
      <w:rFonts w:ascii="Calibri" w:hAnsi="Calibri" w:eastAsia="Times New Roman" w:cs="Times New Roman"/>
      <w:sz w:val="22"/>
      <w:szCs w:val="22"/>
    </w:rPr>
  </w:style>
  <w:style w:type="character" w:styleId="Style20">
    <w:name w:val="Текст примечания Знак"/>
    <w:qFormat/>
    <w:rPr/>
  </w:style>
  <w:style w:type="character" w:styleId="InternetLink">
    <w:name w:val="Hyperlink"/>
    <w:rPr>
      <w:color w:val="0000FF"/>
      <w:u w:val="single"/>
    </w:rPr>
  </w:style>
  <w:style w:type="character" w:styleId="C4">
    <w:name w:val="c4"/>
    <w:basedOn w:val="Style12"/>
    <w:qFormat/>
    <w:rPr/>
  </w:style>
  <w:style w:type="character" w:styleId="Style21">
    <w:name w:val="Абзац списка Знак"/>
    <w:qFormat/>
    <w:rPr>
      <w:rFonts w:ascii="Calibri" w:hAnsi="Calibri" w:cs="Calibri"/>
      <w:sz w:val="22"/>
      <w:szCs w:val="22"/>
    </w:rPr>
  </w:style>
  <w:style w:type="character" w:styleId="Layout">
    <w:name w:val="layout"/>
    <w:qFormat/>
    <w:rPr/>
  </w:style>
  <w:style w:type="character" w:styleId="1">
    <w:name w:val="Заголовок 1 Знак"/>
    <w:qFormat/>
    <w:rPr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21">
    <w:name w:val="Список 2"/>
    <w:basedOn w:val="Normal"/>
    <w:qFormat/>
    <w:pPr>
      <w:ind w:left="566" w:hanging="283"/>
    </w:pPr>
    <w:rPr/>
  </w:style>
  <w:style w:type="paragraph" w:styleId="22">
    <w:name w:val="Основной текст с отступом 2"/>
    <w:basedOn w:val="Normal"/>
    <w:qFormat/>
    <w:pPr>
      <w:spacing w:lineRule="auto" w:line="480" w:before="0" w:after="120"/>
      <w:ind w:left="283" w:hanging="0"/>
    </w:pPr>
    <w:rPr/>
  </w:style>
  <w:style w:type="paragraph" w:styleId="Footnote">
    <w:name w:val="Footnote Text"/>
    <w:basedOn w:val="Normal"/>
    <w:pPr/>
    <w:rPr>
      <w:sz w:val="20"/>
      <w:szCs w:val="20"/>
    </w:rPr>
  </w:style>
  <w:style w:type="paragraph" w:styleId="Style2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23">
    <w:name w:val="Основной текст 2"/>
    <w:basedOn w:val="Normal"/>
    <w:qFormat/>
    <w:pPr>
      <w:spacing w:lineRule="auto" w:line="480" w:before="0" w:after="120"/>
    </w:pPr>
    <w:rPr/>
  </w:style>
  <w:style w:type="paragraph" w:styleId="Style24">
    <w:name w:val="Текст примечания"/>
    <w:basedOn w:val="Normal"/>
    <w:qFormat/>
    <w:pPr/>
    <w:rPr>
      <w:sz w:val="20"/>
      <w:szCs w:val="20"/>
    </w:rPr>
  </w:style>
  <w:style w:type="paragraph" w:styleId="Style25">
    <w:name w:val="Тема примечания"/>
    <w:basedOn w:val="Style24"/>
    <w:next w:val="Style24"/>
    <w:qFormat/>
    <w:pPr/>
    <w:rPr>
      <w:b/>
      <w:bCs/>
    </w:rPr>
  </w:style>
  <w:style w:type="paragraph" w:styleId="Style26">
    <w:name w:val="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24">
    <w:name w:val=" Знак2"/>
    <w:basedOn w:val="Normal"/>
    <w:qFormat/>
    <w:pPr>
      <w:tabs>
        <w:tab w:val="clear" w:pos="709"/>
        <w:tab w:val="left" w:pos="708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Subtitle">
    <w:name w:val="Subtitle"/>
    <w:basedOn w:val="Normal"/>
    <w:next w:val="TextBody"/>
    <w:qFormat/>
    <w:pPr>
      <w:jc w:val="center"/>
    </w:pPr>
    <w:rPr>
      <w:szCs w:val="20"/>
      <w:lang w:val="en-US"/>
    </w:rPr>
  </w:style>
  <w:style w:type="paragraph" w:styleId="Style27">
    <w:name w:val="Абзац списка"/>
    <w:basedOn w:val="Normal"/>
    <w:qFormat/>
    <w:pPr>
      <w:spacing w:lineRule="auto" w:line="256" w:before="0" w:after="160"/>
      <w:ind w:left="72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Default">
    <w:name w:val="Default"/>
    <w:qFormat/>
    <w:pPr>
      <w:widowControl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ru-RU" w:bidi="ar-SA" w:eastAsia="zh-CN"/>
    </w:rPr>
  </w:style>
  <w:style w:type="paragraph" w:styleId="Style28">
    <w:name w:val="Без интервала"/>
    <w:qFormat/>
    <w:pPr>
      <w:widowControl/>
      <w:bidi w:val="0"/>
    </w:pPr>
    <w:rPr>
      <w:rFonts w:ascii="Times New Roman" w:hAnsi="Times New Roman" w:eastAsia="Times New Roman" w:cs="Times New Roman"/>
      <w:color w:val="000000"/>
      <w:sz w:val="20"/>
      <w:szCs w:val="20"/>
      <w:lang w:val="ru-RU" w:bidi="ar-SA" w:eastAsia="zh-CN"/>
    </w:rPr>
  </w:style>
  <w:style w:type="paragraph" w:styleId="TextBodyIndent">
    <w:name w:val="Body Text Indent"/>
    <w:basedOn w:val="Normal"/>
    <w:pPr>
      <w:spacing w:lineRule="auto" w:line="276" w:before="0" w:after="120"/>
      <w:ind w:left="283" w:hanging="0"/>
    </w:pPr>
    <w:rPr>
      <w:rFonts w:ascii="Calibri" w:hAnsi="Calibri" w:eastAsia="Times New Roman" w:cs="Times New Roman"/>
      <w:sz w:val="22"/>
      <w:szCs w:val="22"/>
    </w:rPr>
  </w:style>
  <w:style w:type="paragraph" w:styleId="Style29">
    <w:name w:val="Содержимое таблицы"/>
    <w:basedOn w:val="Normal"/>
    <w:qFormat/>
    <w:pPr>
      <w:suppressLineNumbers/>
      <w:suppressAutoHyphens w:val="true"/>
    </w:pPr>
    <w:rPr/>
  </w:style>
  <w:style w:type="paragraph" w:styleId="NormalWeb">
    <w:name w:val="Normal (Web)"/>
    <w:basedOn w:val="Normal"/>
    <w:qFormat/>
    <w:pPr>
      <w:widowControl w:val="false"/>
      <w:suppressAutoHyphens w:val="true"/>
      <w:spacing w:lineRule="atLeast" w:line="200" w:before="100" w:after="119"/>
    </w:pPr>
    <w:rPr>
      <w:kern w:val="2"/>
      <w:lang w:bidi="hi-IN"/>
    </w:rPr>
  </w:style>
  <w:style w:type="paragraph" w:styleId="TableContents">
    <w:name w:val="Table Contents"/>
    <w:basedOn w:val="Normal"/>
    <w:qFormat/>
    <w:pPr>
      <w:widowControl w:val="false"/>
      <w:suppressAutoHyphens w:val="true"/>
    </w:pPr>
    <w:rPr>
      <w:rFonts w:eastAsia="SimSun;宋体" w:cs="Mangal"/>
      <w:kern w:val="2"/>
      <w:lang w:bidi="hi-IN"/>
    </w:rPr>
  </w:style>
  <w:style w:type="paragraph" w:styleId="C8">
    <w:name w:val="c8"/>
    <w:basedOn w:val="Normal"/>
    <w:qFormat/>
    <w:pPr>
      <w:spacing w:before="280" w:after="280"/>
    </w:pPr>
    <w:rPr/>
  </w:style>
  <w:style w:type="paragraph" w:styleId="ConsPlusTitle">
    <w:name w:val="ConsPlusTitle"/>
    <w:qFormat/>
    <w:pPr>
      <w:widowControl w:val="false"/>
      <w:autoSpaceDE w:val="false"/>
      <w:bidi w:val="0"/>
    </w:pPr>
    <w:rPr>
      <w:rFonts w:ascii="Calibri" w:hAnsi="Calibri" w:eastAsia="Times New Roman" w:cs="Calibri"/>
      <w:b/>
      <w:color w:val="auto"/>
      <w:sz w:val="22"/>
      <w:szCs w:val="20"/>
      <w:lang w:val="ru-RU" w:bidi="ar-SA" w:eastAsia="zh-CN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hyperlink" Target="https://www.iprbookshop.ru/102199.html" TargetMode="External"/><Relationship Id="rId6" Type="http://schemas.openxmlformats.org/officeDocument/2006/relationships/hyperlink" Target="https://www.iprbookshop.ru/87389.html" TargetMode="External"/><Relationship Id="rId7" Type="http://schemas.openxmlformats.org/officeDocument/2006/relationships/hyperlink" Target="https://www.iprbookshop.ru/86192.html" TargetMode="External"/><Relationship Id="rId8" Type="http://schemas.openxmlformats.org/officeDocument/2006/relationships/hyperlink" Target="https://www.iprbookshop.ru/118458.html" TargetMode="External"/><Relationship Id="rId9" Type="http://schemas.openxmlformats.org/officeDocument/2006/relationships/hyperlink" Target="https://www.iprbookshop.ru/86207.html" TargetMode="External"/><Relationship Id="rId10" Type="http://schemas.openxmlformats.org/officeDocument/2006/relationships/hyperlink" Target="https://www.iprbookshop.ru/93382.html" TargetMode="External"/><Relationship Id="rId11" Type="http://schemas.openxmlformats.org/officeDocument/2006/relationships/hyperlink" Target="https://www.iprbookshop.ru/117044.html" TargetMode="External"/><Relationship Id="rId12" Type="http://schemas.openxmlformats.org/officeDocument/2006/relationships/footer" Target="footer4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Application>LibreOffice/7.4.6.2$Linux_X86_64 LibreOffice_project/40$Build-2</Application>
  <AppVersion>15.0000</AppVersion>
  <Pages>28</Pages>
  <Words>4138</Words>
  <Characters>31358</Characters>
  <CharactersWithSpaces>35773</CharactersWithSpaces>
  <Paragraphs>581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2017-10-20T00:30:00Z</dcterms:created>
  <dc:creator>BLINOV</dc:creator>
  <dc:description/>
  <cp:keywords/>
  <dc:language>en-US</dc:language>
  <cp:lastModifiedBy>Nikita Tunev</cp:lastModifiedBy>
  <cp:lastPrinted>2018-01-14T23:16:00Z</cp:lastPrinted>
  <dcterms:modified xsi:type="dcterms:W3CDTF">2023-09-08T00:39:00Z</dcterms:modified>
  <cp:revision>21</cp:revision>
  <dc:subject/>
  <dc:title>ПРОЕКТ</dc:title>
</cp:coreProperties>
</file>